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6DF" w:rsidRDefault="003D36DF"/>
    <w:tbl>
      <w:tblPr>
        <w:tblStyle w:val="a"/>
        <w:tblW w:w="10184"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30"/>
        <w:gridCol w:w="3754"/>
      </w:tblGrid>
      <w:tr w:rsidR="003D36DF">
        <w:trPr>
          <w:trHeight w:val="3015"/>
        </w:trPr>
        <w:tc>
          <w:tcPr>
            <w:tcW w:w="6430" w:type="dxa"/>
            <w:shd w:val="clear" w:color="auto" w:fill="auto"/>
          </w:tcPr>
          <w:p w:rsidR="003D36DF" w:rsidRDefault="003D36DF">
            <w:pPr>
              <w:keepNext/>
              <w:keepLines/>
              <w:spacing w:after="2"/>
              <w:jc w:val="center"/>
              <w:rPr>
                <w:b/>
                <w:color w:val="AB4979"/>
                <w:sz w:val="52"/>
                <w:szCs w:val="52"/>
              </w:rPr>
            </w:pPr>
          </w:p>
          <w:p w:rsidR="003D36DF" w:rsidRDefault="003D36DF">
            <w:pPr>
              <w:keepNext/>
              <w:keepLines/>
              <w:spacing w:after="2"/>
              <w:ind w:hanging="900"/>
              <w:jc w:val="center"/>
              <w:rPr>
                <w:b/>
                <w:color w:val="AB4979"/>
                <w:sz w:val="52"/>
                <w:szCs w:val="52"/>
              </w:rPr>
            </w:pPr>
          </w:p>
          <w:p w:rsidR="003D36DF" w:rsidRDefault="00FF7297">
            <w:pPr>
              <w:keepNext/>
              <w:keepLines/>
              <w:spacing w:after="2"/>
              <w:ind w:hanging="900"/>
              <w:jc w:val="center"/>
              <w:rPr>
                <w:color w:val="FF0000"/>
                <w:sz w:val="60"/>
                <w:szCs w:val="60"/>
              </w:rPr>
            </w:pPr>
            <w:r>
              <w:rPr>
                <w:b/>
                <w:color w:val="AB4979"/>
                <w:sz w:val="60"/>
                <w:szCs w:val="60"/>
              </w:rPr>
              <w:t>Admissions Policy</w:t>
            </w:r>
          </w:p>
        </w:tc>
        <w:tc>
          <w:tcPr>
            <w:tcW w:w="3754" w:type="dxa"/>
            <w:shd w:val="clear" w:color="auto" w:fill="auto"/>
          </w:tcPr>
          <w:p w:rsidR="003D36DF" w:rsidRDefault="00FF7297">
            <w:pPr>
              <w:spacing w:after="282" w:line="249" w:lineRule="auto"/>
              <w:ind w:right="1365"/>
              <w:rPr>
                <w:color w:val="595859"/>
                <w:sz w:val="24"/>
                <w:szCs w:val="24"/>
              </w:rPr>
            </w:pPr>
            <w:r>
              <w:rPr>
                <w:color w:val="595859"/>
                <w:sz w:val="24"/>
                <w:szCs w:val="24"/>
              </w:rPr>
              <w:t xml:space="preserve">    </w:t>
            </w:r>
            <w:r>
              <w:rPr>
                <w:noProof/>
                <w:lang w:val="en-US" w:eastAsia="en-US"/>
              </w:rPr>
              <w:drawing>
                <wp:anchor distT="0" distB="0" distL="0" distR="0" simplePos="0" relativeHeight="251658240" behindDoc="0" locked="0" layoutInCell="1" hidden="0" allowOverlap="1">
                  <wp:simplePos x="0" y="0"/>
                  <wp:positionH relativeFrom="column">
                    <wp:posOffset>-19048</wp:posOffset>
                  </wp:positionH>
                  <wp:positionV relativeFrom="paragraph">
                    <wp:posOffset>0</wp:posOffset>
                  </wp:positionV>
                  <wp:extent cx="2128838" cy="170307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l="-6747" t="-6217" r="-5520"/>
                          <a:stretch>
                            <a:fillRect/>
                          </a:stretch>
                        </pic:blipFill>
                        <pic:spPr>
                          <a:xfrm>
                            <a:off x="0" y="0"/>
                            <a:ext cx="2128838" cy="1703070"/>
                          </a:xfrm>
                          <a:prstGeom prst="rect">
                            <a:avLst/>
                          </a:prstGeom>
                          <a:ln/>
                        </pic:spPr>
                      </pic:pic>
                    </a:graphicData>
                  </a:graphic>
                </wp:anchor>
              </w:drawing>
            </w:r>
          </w:p>
        </w:tc>
      </w:tr>
    </w:tbl>
    <w:p w:rsidR="003D36DF" w:rsidRDefault="003D36DF">
      <w:pPr>
        <w:shd w:val="clear" w:color="auto" w:fill="FFFFFF"/>
        <w:spacing w:before="280" w:after="225" w:line="360" w:lineRule="auto"/>
        <w:rPr>
          <w:rFonts w:ascii="Arial" w:eastAsia="Arial" w:hAnsi="Arial" w:cs="Arial"/>
          <w:sz w:val="20"/>
          <w:szCs w:val="20"/>
        </w:rPr>
      </w:pPr>
    </w:p>
    <w:p w:rsidR="003D36DF" w:rsidRDefault="00FF7297">
      <w:pPr>
        <w:shd w:val="clear" w:color="auto" w:fill="FFFFFF"/>
        <w:spacing w:before="280" w:after="225" w:line="360" w:lineRule="auto"/>
        <w:rPr>
          <w:rFonts w:ascii="Arial" w:eastAsia="Arial" w:hAnsi="Arial" w:cs="Arial"/>
        </w:rPr>
      </w:pPr>
      <w:r>
        <w:rPr>
          <w:rFonts w:ascii="Arial" w:eastAsia="Arial" w:hAnsi="Arial" w:cs="Arial"/>
          <w:b/>
        </w:rPr>
        <w:t>School Name:             </w:t>
      </w:r>
      <w:r>
        <w:rPr>
          <w:rFonts w:ascii="Arial" w:eastAsia="Arial" w:hAnsi="Arial" w:cs="Arial"/>
        </w:rPr>
        <w:t>Holy Family National School</w:t>
      </w:r>
    </w:p>
    <w:p w:rsidR="003D36DF" w:rsidRDefault="00FF7297">
      <w:pPr>
        <w:shd w:val="clear" w:color="auto" w:fill="FFFFFF"/>
        <w:spacing w:before="280" w:after="225" w:line="360" w:lineRule="auto"/>
        <w:rPr>
          <w:rFonts w:ascii="Arial" w:eastAsia="Arial" w:hAnsi="Arial" w:cs="Arial"/>
        </w:rPr>
      </w:pPr>
      <w:r>
        <w:rPr>
          <w:rFonts w:ascii="Arial" w:eastAsia="Arial" w:hAnsi="Arial" w:cs="Arial"/>
          <w:b/>
        </w:rPr>
        <w:t>Address:                      </w:t>
      </w:r>
      <w:r>
        <w:rPr>
          <w:rFonts w:ascii="Arial" w:eastAsia="Arial" w:hAnsi="Arial" w:cs="Arial"/>
        </w:rPr>
        <w:t>Dunedin Park, Monkstown Farm, Glenageary, Co Dublin</w:t>
      </w:r>
    </w:p>
    <w:p w:rsidR="003D36DF" w:rsidRDefault="00FF7297">
      <w:pPr>
        <w:shd w:val="clear" w:color="auto" w:fill="FFFFFF"/>
        <w:spacing w:before="280" w:after="225" w:line="360" w:lineRule="auto"/>
        <w:rPr>
          <w:rFonts w:ascii="Arial" w:eastAsia="Arial" w:hAnsi="Arial" w:cs="Arial"/>
        </w:rPr>
      </w:pPr>
      <w:r>
        <w:rPr>
          <w:rFonts w:ascii="Arial" w:eastAsia="Arial" w:hAnsi="Arial" w:cs="Arial"/>
          <w:b/>
        </w:rPr>
        <w:t>Roll no:</w:t>
      </w:r>
      <w:r>
        <w:rPr>
          <w:rFonts w:ascii="Arial" w:eastAsia="Arial" w:hAnsi="Arial" w:cs="Arial"/>
        </w:rPr>
        <w:t xml:space="preserve"> </w:t>
      </w:r>
      <w:r>
        <w:rPr>
          <w:rFonts w:ascii="Arial" w:eastAsia="Arial" w:hAnsi="Arial" w:cs="Arial"/>
        </w:rPr>
        <w:tab/>
      </w:r>
      <w:r>
        <w:rPr>
          <w:rFonts w:ascii="Arial" w:eastAsia="Arial" w:hAnsi="Arial" w:cs="Arial"/>
        </w:rPr>
        <w:tab/>
        <w:t xml:space="preserve">  19840C</w:t>
      </w:r>
    </w:p>
    <w:p w:rsidR="003D36DF" w:rsidRDefault="00FF7297">
      <w:pPr>
        <w:shd w:val="clear" w:color="auto" w:fill="FFFFFF"/>
        <w:spacing w:before="280" w:after="240" w:line="360" w:lineRule="auto"/>
        <w:rPr>
          <w:rFonts w:ascii="Arial" w:eastAsia="Arial" w:hAnsi="Arial" w:cs="Arial"/>
        </w:rPr>
      </w:pPr>
      <w:r>
        <w:rPr>
          <w:rFonts w:ascii="Arial" w:eastAsia="Arial" w:hAnsi="Arial" w:cs="Arial"/>
          <w:b/>
        </w:rPr>
        <w:t xml:space="preserve">Patron:                         </w:t>
      </w:r>
      <w:proofErr w:type="spellStart"/>
      <w:r>
        <w:rPr>
          <w:rFonts w:ascii="Arial" w:eastAsia="Arial" w:hAnsi="Arial" w:cs="Arial"/>
        </w:rPr>
        <w:t>Diarmuid</w:t>
      </w:r>
      <w:proofErr w:type="spellEnd"/>
      <w:r>
        <w:rPr>
          <w:rFonts w:ascii="Arial" w:eastAsia="Arial" w:hAnsi="Arial" w:cs="Arial"/>
        </w:rPr>
        <w:t xml:space="preserve"> Martin, Archbishop of Dublin</w:t>
      </w:r>
    </w:p>
    <w:p w:rsidR="003D36DF" w:rsidRDefault="00FF7297">
      <w:pPr>
        <w:shd w:val="clear" w:color="auto" w:fill="FFFFFF"/>
        <w:spacing w:before="280" w:after="225" w:line="360" w:lineRule="auto"/>
        <w:rPr>
          <w:rFonts w:ascii="Arial" w:eastAsia="Arial" w:hAnsi="Arial" w:cs="Arial"/>
        </w:rPr>
      </w:pPr>
      <w:r>
        <w:rPr>
          <w:rFonts w:ascii="Arial" w:eastAsia="Arial" w:hAnsi="Arial" w:cs="Arial"/>
          <w:b/>
        </w:rPr>
        <w:t xml:space="preserve">Telephone/Fax:            </w:t>
      </w:r>
      <w:r>
        <w:rPr>
          <w:rFonts w:ascii="Arial" w:eastAsia="Arial" w:hAnsi="Arial" w:cs="Arial"/>
        </w:rPr>
        <w:t>01-2809242 </w:t>
      </w:r>
    </w:p>
    <w:p w:rsidR="003D36DF" w:rsidRDefault="00FF7297">
      <w:pPr>
        <w:shd w:val="clear" w:color="auto" w:fill="FFFFFF"/>
        <w:spacing w:before="280" w:after="225" w:line="360" w:lineRule="auto"/>
        <w:rPr>
          <w:rFonts w:ascii="Arial" w:eastAsia="Arial" w:hAnsi="Arial" w:cs="Arial"/>
        </w:rPr>
      </w:pPr>
      <w:r>
        <w:rPr>
          <w:rFonts w:ascii="Arial" w:eastAsia="Arial" w:hAnsi="Arial" w:cs="Arial"/>
          <w:b/>
        </w:rPr>
        <w:t xml:space="preserve">Email:                           </w:t>
      </w:r>
      <w:hyperlink r:id="rId8">
        <w:r>
          <w:rPr>
            <w:rFonts w:ascii="Arial" w:eastAsia="Arial" w:hAnsi="Arial" w:cs="Arial"/>
            <w:color w:val="1155CC"/>
            <w:u w:val="single"/>
          </w:rPr>
          <w:t>holyfamilydunedin@gmail.com</w:t>
        </w:r>
      </w:hyperlink>
    </w:p>
    <w:p w:rsidR="003D36DF" w:rsidRDefault="00FF7297">
      <w:pPr>
        <w:shd w:val="clear" w:color="auto" w:fill="FFFFFF"/>
        <w:spacing w:before="280" w:after="225" w:line="360" w:lineRule="auto"/>
        <w:rPr>
          <w:rFonts w:ascii="Arial" w:eastAsia="Arial" w:hAnsi="Arial" w:cs="Arial"/>
        </w:rPr>
      </w:pPr>
      <w:r>
        <w:rPr>
          <w:rFonts w:ascii="Arial" w:eastAsia="Arial" w:hAnsi="Arial" w:cs="Arial"/>
          <w:b/>
        </w:rPr>
        <w:t>School Website:</w:t>
      </w:r>
      <w:r>
        <w:rPr>
          <w:rFonts w:ascii="Arial" w:eastAsia="Arial" w:hAnsi="Arial" w:cs="Arial"/>
          <w:b/>
        </w:rPr>
        <w:tab/>
      </w:r>
      <w:r>
        <w:rPr>
          <w:rFonts w:ascii="Arial" w:eastAsia="Arial" w:hAnsi="Arial" w:cs="Arial"/>
        </w:rPr>
        <w:t xml:space="preserve">   </w:t>
      </w:r>
      <w:hyperlink r:id="rId9">
        <w:r>
          <w:rPr>
            <w:rFonts w:ascii="Arial" w:eastAsia="Arial" w:hAnsi="Arial" w:cs="Arial"/>
            <w:color w:val="1155CC"/>
            <w:u w:val="single"/>
          </w:rPr>
          <w:t>www.holyfamilyschool.ie</w:t>
        </w:r>
      </w:hyperlink>
      <w:r>
        <w:rPr>
          <w:rFonts w:ascii="Arial" w:eastAsia="Arial" w:hAnsi="Arial" w:cs="Arial"/>
        </w:rPr>
        <w:t xml:space="preserve"> </w:t>
      </w:r>
    </w:p>
    <w:p w:rsidR="003D36DF" w:rsidRDefault="00FF7297">
      <w:pPr>
        <w:shd w:val="clear" w:color="auto" w:fill="FFFFFF"/>
        <w:spacing w:before="280" w:after="225" w:line="360" w:lineRule="auto"/>
        <w:rPr>
          <w:rFonts w:ascii="Arial" w:eastAsia="Arial" w:hAnsi="Arial" w:cs="Arial"/>
        </w:rPr>
      </w:pPr>
      <w:r>
        <w:rPr>
          <w:rFonts w:ascii="Arial" w:eastAsia="Arial" w:hAnsi="Arial" w:cs="Arial"/>
          <w:b/>
        </w:rPr>
        <w:t>Holy Family National School opens to receive pupils at 8.55am each morning.</w:t>
      </w:r>
    </w:p>
    <w:p w:rsidR="003D36DF" w:rsidRDefault="00FF7297">
      <w:pPr>
        <w:shd w:val="clear" w:color="auto" w:fill="FFFFFF"/>
        <w:spacing w:before="280" w:after="225" w:line="360" w:lineRule="auto"/>
        <w:rPr>
          <w:rFonts w:ascii="Arial" w:eastAsia="Arial" w:hAnsi="Arial" w:cs="Arial"/>
        </w:rPr>
      </w:pPr>
      <w:r>
        <w:rPr>
          <w:rFonts w:ascii="Arial" w:eastAsia="Arial" w:hAnsi="Arial" w:cs="Arial"/>
          <w:b/>
        </w:rPr>
        <w:t xml:space="preserve">Mid-morning break:             </w:t>
      </w:r>
      <w:r>
        <w:rPr>
          <w:rFonts w:ascii="Arial" w:eastAsia="Arial" w:hAnsi="Arial" w:cs="Arial"/>
        </w:rPr>
        <w:t>10.30am – 10.40am</w:t>
      </w:r>
    </w:p>
    <w:p w:rsidR="003D36DF" w:rsidRDefault="00FF7297">
      <w:pPr>
        <w:shd w:val="clear" w:color="auto" w:fill="FFFFFF"/>
        <w:spacing w:before="280" w:after="225" w:line="360" w:lineRule="auto"/>
        <w:rPr>
          <w:rFonts w:ascii="Arial" w:eastAsia="Arial" w:hAnsi="Arial" w:cs="Arial"/>
        </w:rPr>
      </w:pPr>
      <w:r>
        <w:rPr>
          <w:rFonts w:ascii="Arial" w:eastAsia="Arial" w:hAnsi="Arial" w:cs="Arial"/>
          <w:b/>
        </w:rPr>
        <w:t xml:space="preserve">Lunch break:                          </w:t>
      </w:r>
      <w:r>
        <w:rPr>
          <w:rFonts w:ascii="Arial" w:eastAsia="Arial" w:hAnsi="Arial" w:cs="Arial"/>
        </w:rPr>
        <w:t>12.30pm – 1.00pm</w:t>
      </w:r>
    </w:p>
    <w:p w:rsidR="003D36DF" w:rsidRDefault="00FF7297">
      <w:pPr>
        <w:shd w:val="clear" w:color="auto" w:fill="FFFFFF"/>
        <w:spacing w:before="280" w:after="225" w:line="360" w:lineRule="auto"/>
        <w:rPr>
          <w:rFonts w:ascii="Arial" w:eastAsia="Arial" w:hAnsi="Arial" w:cs="Arial"/>
        </w:rPr>
      </w:pPr>
      <w:r>
        <w:rPr>
          <w:rFonts w:ascii="Arial" w:eastAsia="Arial" w:hAnsi="Arial" w:cs="Arial"/>
          <w:b/>
        </w:rPr>
        <w:t xml:space="preserve">Infant classes cease at:         </w:t>
      </w:r>
      <w:r>
        <w:rPr>
          <w:rFonts w:ascii="Arial" w:eastAsia="Arial" w:hAnsi="Arial" w:cs="Arial"/>
        </w:rPr>
        <w:t>1.35pm</w:t>
      </w:r>
    </w:p>
    <w:p w:rsidR="003D36DF" w:rsidRDefault="00FF7297">
      <w:pPr>
        <w:shd w:val="clear" w:color="auto" w:fill="FFFFFF"/>
        <w:spacing w:before="280" w:after="225" w:line="360" w:lineRule="auto"/>
        <w:rPr>
          <w:rFonts w:ascii="Arial" w:eastAsia="Arial" w:hAnsi="Arial" w:cs="Arial"/>
        </w:rPr>
      </w:pPr>
      <w:r>
        <w:rPr>
          <w:rFonts w:ascii="Arial" w:eastAsia="Arial" w:hAnsi="Arial" w:cs="Arial"/>
          <w:b/>
        </w:rPr>
        <w:t xml:space="preserve">All other classes cease at:    </w:t>
      </w:r>
      <w:r>
        <w:rPr>
          <w:rFonts w:ascii="Arial" w:eastAsia="Arial" w:hAnsi="Arial" w:cs="Arial"/>
        </w:rPr>
        <w:t>2.35pm</w:t>
      </w:r>
    </w:p>
    <w:p w:rsidR="003D36DF" w:rsidRDefault="00FF7297">
      <w:pPr>
        <w:rPr>
          <w:rFonts w:ascii="Arial" w:eastAsia="Arial" w:hAnsi="Arial" w:cs="Arial"/>
        </w:rPr>
      </w:pPr>
      <w:r>
        <w:rPr>
          <w:rFonts w:ascii="Arial" w:eastAsia="Arial" w:hAnsi="Arial" w:cs="Arial"/>
        </w:rPr>
        <w:t>Holy Family School is a Mixed School catering for boys and girls from 4 years to 12 years of age. We offer a full range of mainstream classes from Junior Infants to Sixth Class; along with an Early Start class. The school also offers two special classes for children with autism; a junior and a senior class, Horizons Junior and Horizons Senior.</w:t>
      </w:r>
    </w:p>
    <w:p w:rsidR="003D36DF" w:rsidRDefault="003D36DF">
      <w:pPr>
        <w:rPr>
          <w:rFonts w:ascii="Arial" w:eastAsia="Arial" w:hAnsi="Arial" w:cs="Arial"/>
        </w:rPr>
      </w:pPr>
    </w:p>
    <w:p w:rsidR="003D36DF" w:rsidRDefault="003D36DF">
      <w:pPr>
        <w:spacing w:after="0" w:line="240" w:lineRule="auto"/>
        <w:jc w:val="both"/>
        <w:rPr>
          <w:rFonts w:ascii="Arial" w:eastAsia="Arial" w:hAnsi="Arial" w:cs="Arial"/>
          <w:b/>
          <w:color w:val="385623"/>
        </w:rPr>
      </w:pPr>
    </w:p>
    <w:bookmarkStart w:id="0" w:name="_gjdgxs" w:colFirst="0" w:colLast="0" w:displacedByCustomXml="next"/>
    <w:bookmarkEnd w:id="0" w:displacedByCustomXml="next"/>
    <w:sdt>
      <w:sdtPr>
        <w:rPr>
          <w:color w:val="auto"/>
          <w:sz w:val="22"/>
          <w:szCs w:val="22"/>
        </w:rPr>
        <w:id w:val="1435091299"/>
        <w:docPartObj>
          <w:docPartGallery w:val="Table of Contents"/>
          <w:docPartUnique/>
        </w:docPartObj>
      </w:sdtPr>
      <w:sdtEndPr/>
      <w:sdtContent>
        <w:p w:rsidR="003D36DF" w:rsidRDefault="00FF7297">
          <w:pPr>
            <w:pStyle w:val="Heading2"/>
            <w:jc w:val="center"/>
          </w:pPr>
          <w:r>
            <w:fldChar w:fldCharType="begin"/>
          </w:r>
          <w:r>
            <w:instrText xml:space="preserve"> TOC \h \u \z </w:instrText>
          </w:r>
          <w:r>
            <w:fldChar w:fldCharType="separate"/>
          </w:r>
          <w:r>
            <w:rPr>
              <w:rFonts w:ascii="Arial" w:eastAsia="Arial" w:hAnsi="Arial" w:cs="Arial"/>
              <w:b/>
              <w:color w:val="385623"/>
              <w:sz w:val="24"/>
              <w:szCs w:val="24"/>
            </w:rPr>
            <w:t>Table of Contents</w:t>
          </w:r>
        </w:p>
        <w:p w:rsidR="003D36DF" w:rsidRDefault="003D36DF">
          <w:pPr>
            <w:tabs>
              <w:tab w:val="right" w:pos="9030"/>
            </w:tabs>
            <w:spacing w:before="80" w:line="240" w:lineRule="auto"/>
          </w:pPr>
        </w:p>
        <w:p w:rsidR="003D36DF" w:rsidRDefault="008733F1">
          <w:pPr>
            <w:tabs>
              <w:tab w:val="right" w:pos="9030"/>
            </w:tabs>
            <w:spacing w:before="200" w:line="240" w:lineRule="auto"/>
            <w:rPr>
              <w:b/>
              <w:color w:val="000000"/>
            </w:rPr>
          </w:pPr>
          <w:hyperlink w:anchor="_30j0zll">
            <w:r w:rsidR="00FF7297">
              <w:rPr>
                <w:b/>
                <w:color w:val="000000"/>
              </w:rPr>
              <w:t>Introduction</w:t>
            </w:r>
          </w:hyperlink>
          <w:r w:rsidR="00FF7297">
            <w:rPr>
              <w:b/>
              <w:color w:val="000000"/>
            </w:rPr>
            <w:tab/>
          </w:r>
          <w:r w:rsidR="00FF7297">
            <w:fldChar w:fldCharType="begin"/>
          </w:r>
          <w:r w:rsidR="00FF7297">
            <w:instrText xml:space="preserve"> PAGEREF _30j0zll \h </w:instrText>
          </w:r>
          <w:r w:rsidR="00FF7297">
            <w:fldChar w:fldCharType="separate"/>
          </w:r>
          <w:r>
            <w:rPr>
              <w:noProof/>
            </w:rPr>
            <w:t>1</w:t>
          </w:r>
          <w:r w:rsidR="00FF7297">
            <w:fldChar w:fldCharType="end"/>
          </w:r>
          <w:hyperlink w:anchor="_1fob9te">
            <w:r w:rsidR="00FF7297">
              <w:rPr>
                <w:b/>
                <w:color w:val="000000"/>
              </w:rPr>
              <w:t>Characteristic spirit and general objectives of the school</w:t>
            </w:r>
          </w:hyperlink>
          <w:r w:rsidR="00FF7297">
            <w:rPr>
              <w:b/>
              <w:color w:val="000000"/>
            </w:rPr>
            <w:tab/>
          </w:r>
          <w:r w:rsidR="00FF7297">
            <w:fldChar w:fldCharType="begin"/>
          </w:r>
          <w:r w:rsidR="00FF7297">
            <w:instrText xml:space="preserve"> PAGEREF _1fob9te \h </w:instrText>
          </w:r>
          <w:r w:rsidR="00FF7297">
            <w:fldChar w:fldCharType="separate"/>
          </w:r>
          <w:r>
            <w:rPr>
              <w:noProof/>
            </w:rPr>
            <w:t>2</w:t>
          </w:r>
          <w:r w:rsidR="00FF7297">
            <w:fldChar w:fldCharType="end"/>
          </w:r>
          <w:hyperlink w:anchor="_3znysh7">
            <w:r w:rsidR="00FF7297">
              <w:rPr>
                <w:b/>
                <w:color w:val="000000"/>
              </w:rPr>
              <w:t>Admission Statement</w:t>
            </w:r>
          </w:hyperlink>
          <w:r w:rsidR="00FF7297">
            <w:rPr>
              <w:b/>
              <w:color w:val="000000"/>
            </w:rPr>
            <w:tab/>
          </w:r>
          <w:r w:rsidR="00FF7297">
            <w:t>3</w:t>
          </w:r>
        </w:p>
        <w:p w:rsidR="003D36DF" w:rsidRDefault="008733F1">
          <w:pPr>
            <w:tabs>
              <w:tab w:val="right" w:pos="9030"/>
            </w:tabs>
            <w:spacing w:before="200" w:line="240" w:lineRule="auto"/>
          </w:pPr>
          <w:hyperlink w:anchor="_2et92p0">
            <w:r w:rsidR="00FF7297">
              <w:rPr>
                <w:b/>
                <w:color w:val="000000"/>
              </w:rPr>
              <w:t>Categories of Special Educational Needs catered for in the school/special class</w:t>
            </w:r>
          </w:hyperlink>
          <w:r w:rsidR="00FF7297">
            <w:rPr>
              <w:b/>
              <w:color w:val="000000"/>
            </w:rPr>
            <w:tab/>
          </w:r>
          <w:r w:rsidR="00FF7297">
            <w:fldChar w:fldCharType="begin"/>
          </w:r>
          <w:r w:rsidR="00FF7297">
            <w:instrText xml:space="preserve"> PAGEREF _2et92p0 \h </w:instrText>
          </w:r>
          <w:r w:rsidR="00FF7297">
            <w:fldChar w:fldCharType="separate"/>
          </w:r>
          <w:r>
            <w:rPr>
              <w:noProof/>
            </w:rPr>
            <w:t>3</w:t>
          </w:r>
          <w:r w:rsidR="00FF7297">
            <w:fldChar w:fldCharType="end"/>
          </w:r>
          <w:hyperlink w:anchor="_tyjcwt">
            <w:r w:rsidR="00FF7297">
              <w:rPr>
                <w:b/>
                <w:color w:val="000000"/>
              </w:rPr>
              <w:t>Admission of Students</w:t>
            </w:r>
          </w:hyperlink>
          <w:r w:rsidR="00FF7297">
            <w:rPr>
              <w:b/>
              <w:color w:val="000000"/>
            </w:rPr>
            <w:tab/>
          </w:r>
          <w:r w:rsidR="00FF7297">
            <w:fldChar w:fldCharType="begin"/>
          </w:r>
          <w:r w:rsidR="00FF7297">
            <w:instrText xml:space="preserve"> PAGEREF _tyjcwt \h </w:instrText>
          </w:r>
          <w:r w:rsidR="00FF7297">
            <w:fldChar w:fldCharType="separate"/>
          </w:r>
          <w:r>
            <w:rPr>
              <w:noProof/>
            </w:rPr>
            <w:t>4</w:t>
          </w:r>
          <w:r w:rsidR="00FF7297">
            <w:fldChar w:fldCharType="end"/>
          </w:r>
          <w:r w:rsidR="00FF7297">
            <w:rPr>
              <w:b/>
              <w:color w:val="000000"/>
            </w:rPr>
            <w:t>Oversubscription</w:t>
          </w:r>
          <w:r w:rsidR="00FF7297">
            <w:rPr>
              <w:b/>
              <w:color w:val="000000"/>
            </w:rPr>
            <w:tab/>
          </w:r>
          <w:r w:rsidR="00FF7297">
            <w:fldChar w:fldCharType="begin"/>
          </w:r>
          <w:r w:rsidR="00FF7297">
            <w:instrText xml:space="preserve"> HYPERLINK \l "_3dy6vkm" </w:instrText>
          </w:r>
          <w:r w:rsidR="00FF7297">
            <w:fldChar w:fldCharType="separate"/>
          </w:r>
          <w:r w:rsidR="00FF7297">
            <w:t>4</w:t>
          </w:r>
        </w:p>
        <w:p w:rsidR="003D36DF" w:rsidRDefault="00FF7297">
          <w:pPr>
            <w:tabs>
              <w:tab w:val="right" w:pos="9030"/>
            </w:tabs>
            <w:spacing w:before="200" w:line="240" w:lineRule="auto"/>
            <w:rPr>
              <w:b/>
              <w:color w:val="000000"/>
            </w:rPr>
          </w:pPr>
          <w:r>
            <w:fldChar w:fldCharType="end"/>
          </w:r>
          <w:r>
            <w:rPr>
              <w:b/>
              <w:color w:val="000000"/>
            </w:rPr>
            <w:t>Selection Criteria for Admission of Students to Horizons Special Classes</w:t>
          </w:r>
          <w:r>
            <w:rPr>
              <w:b/>
              <w:color w:val="000000"/>
            </w:rPr>
            <w:tab/>
          </w:r>
          <w:r>
            <w:t>4</w:t>
          </w:r>
        </w:p>
        <w:p w:rsidR="003D36DF" w:rsidRDefault="008733F1">
          <w:pPr>
            <w:tabs>
              <w:tab w:val="right" w:pos="9030"/>
            </w:tabs>
            <w:spacing w:before="200" w:line="240" w:lineRule="auto"/>
            <w:rPr>
              <w:b/>
              <w:color w:val="000000"/>
            </w:rPr>
          </w:pPr>
          <w:hyperlink w:anchor="_4d34og8">
            <w:r w:rsidR="00FF7297">
              <w:rPr>
                <w:b/>
                <w:color w:val="000000"/>
              </w:rPr>
              <w:t>What will not be considered or taken into account</w:t>
            </w:r>
          </w:hyperlink>
          <w:r w:rsidR="00FF7297">
            <w:rPr>
              <w:b/>
              <w:color w:val="000000"/>
            </w:rPr>
            <w:tab/>
          </w:r>
          <w:r w:rsidR="00FF7297">
            <w:fldChar w:fldCharType="begin"/>
          </w:r>
          <w:r w:rsidR="00FF7297">
            <w:instrText xml:space="preserve"> PAGEREF _4d34og8 \h </w:instrText>
          </w:r>
          <w:r w:rsidR="00FF7297">
            <w:fldChar w:fldCharType="separate"/>
          </w:r>
          <w:r>
            <w:rPr>
              <w:noProof/>
            </w:rPr>
            <w:t>5</w:t>
          </w:r>
          <w:r w:rsidR="00FF7297">
            <w:fldChar w:fldCharType="end"/>
          </w:r>
          <w:hyperlink w:anchor="_2s8eyo1">
            <w:r w:rsidR="00FF7297">
              <w:rPr>
                <w:b/>
                <w:color w:val="000000"/>
              </w:rPr>
              <w:t>Decisions on applications</w:t>
            </w:r>
          </w:hyperlink>
          <w:r w:rsidR="00FF7297">
            <w:rPr>
              <w:b/>
              <w:color w:val="000000"/>
            </w:rPr>
            <w:tab/>
          </w:r>
          <w:r w:rsidR="00FF7297">
            <w:t>6</w:t>
          </w:r>
        </w:p>
        <w:p w:rsidR="003D36DF" w:rsidRDefault="008733F1">
          <w:pPr>
            <w:tabs>
              <w:tab w:val="right" w:pos="9030"/>
            </w:tabs>
            <w:spacing w:before="200" w:line="240" w:lineRule="auto"/>
            <w:rPr>
              <w:b/>
              <w:color w:val="000000"/>
            </w:rPr>
          </w:pPr>
          <w:hyperlink w:anchor="_17dp8vu">
            <w:r w:rsidR="00FF7297">
              <w:rPr>
                <w:b/>
                <w:color w:val="000000"/>
              </w:rPr>
              <w:t>Notifying applicants of decisions</w:t>
            </w:r>
          </w:hyperlink>
          <w:r w:rsidR="00FF7297">
            <w:rPr>
              <w:b/>
              <w:color w:val="000000"/>
            </w:rPr>
            <w:tab/>
          </w:r>
          <w:r w:rsidR="00FF7297">
            <w:t>6</w:t>
          </w:r>
        </w:p>
        <w:p w:rsidR="003D36DF" w:rsidRDefault="008733F1">
          <w:pPr>
            <w:tabs>
              <w:tab w:val="right" w:pos="9030"/>
            </w:tabs>
            <w:spacing w:before="200" w:line="240" w:lineRule="auto"/>
            <w:rPr>
              <w:b/>
              <w:color w:val="000000"/>
            </w:rPr>
          </w:pPr>
          <w:hyperlink w:anchor="_3rdcrjn">
            <w:r w:rsidR="00FF7297">
              <w:rPr>
                <w:b/>
                <w:color w:val="000000"/>
              </w:rPr>
              <w:t>Acceptance of an offer of a place by an applicant</w:t>
            </w:r>
          </w:hyperlink>
          <w:r w:rsidR="00FF7297">
            <w:rPr>
              <w:b/>
              <w:color w:val="000000"/>
            </w:rPr>
            <w:tab/>
          </w:r>
          <w:r w:rsidR="00FF7297">
            <w:t>6</w:t>
          </w:r>
        </w:p>
        <w:p w:rsidR="003D36DF" w:rsidRDefault="008733F1">
          <w:pPr>
            <w:tabs>
              <w:tab w:val="right" w:pos="9030"/>
            </w:tabs>
            <w:spacing w:before="200" w:line="240" w:lineRule="auto"/>
            <w:rPr>
              <w:b/>
              <w:color w:val="000000"/>
            </w:rPr>
          </w:pPr>
          <w:hyperlink w:anchor="_26in1rg">
            <w:r w:rsidR="00FF7297">
              <w:rPr>
                <w:b/>
                <w:color w:val="000000"/>
              </w:rPr>
              <w:t>Circumstances in which offers may not be made or may be withdrawn</w:t>
            </w:r>
          </w:hyperlink>
          <w:r w:rsidR="00FF7297">
            <w:rPr>
              <w:b/>
              <w:color w:val="000000"/>
            </w:rPr>
            <w:tab/>
          </w:r>
          <w:r w:rsidR="00FF7297">
            <w:t>6</w:t>
          </w:r>
        </w:p>
        <w:p w:rsidR="003D36DF" w:rsidRDefault="008733F1">
          <w:pPr>
            <w:tabs>
              <w:tab w:val="right" w:pos="9030"/>
            </w:tabs>
            <w:spacing w:before="200" w:line="240" w:lineRule="auto"/>
            <w:rPr>
              <w:b/>
              <w:color w:val="000000"/>
            </w:rPr>
          </w:pPr>
          <w:hyperlink w:anchor="_lnxbz9">
            <w:r w:rsidR="00FF7297">
              <w:rPr>
                <w:b/>
                <w:color w:val="000000"/>
              </w:rPr>
              <w:t>Sharing of Data with other schools</w:t>
            </w:r>
          </w:hyperlink>
          <w:r w:rsidR="00FF7297">
            <w:rPr>
              <w:b/>
              <w:color w:val="000000"/>
            </w:rPr>
            <w:tab/>
          </w:r>
          <w:r w:rsidR="00FF7297">
            <w:fldChar w:fldCharType="begin"/>
          </w:r>
          <w:r w:rsidR="00FF7297">
            <w:instrText xml:space="preserve"> PAGEREF _lnxbz9 \h </w:instrText>
          </w:r>
          <w:r w:rsidR="00FF7297">
            <w:fldChar w:fldCharType="separate"/>
          </w:r>
          <w:r>
            <w:rPr>
              <w:noProof/>
            </w:rPr>
            <w:t>7</w:t>
          </w:r>
          <w:r w:rsidR="00FF7297">
            <w:fldChar w:fldCharType="end"/>
          </w:r>
          <w:hyperlink w:anchor="_35nkun2">
            <w:r w:rsidR="00FF7297">
              <w:rPr>
                <w:b/>
                <w:color w:val="000000"/>
              </w:rPr>
              <w:t>Waiting list in the event of oversubscription</w:t>
            </w:r>
          </w:hyperlink>
          <w:r w:rsidR="00FF7297">
            <w:rPr>
              <w:b/>
              <w:color w:val="000000"/>
            </w:rPr>
            <w:tab/>
          </w:r>
          <w:r w:rsidR="00FF7297">
            <w:t>7</w:t>
          </w:r>
        </w:p>
        <w:p w:rsidR="003D36DF" w:rsidRDefault="008733F1">
          <w:pPr>
            <w:tabs>
              <w:tab w:val="right" w:pos="9030"/>
            </w:tabs>
            <w:spacing w:before="200" w:line="240" w:lineRule="auto"/>
            <w:rPr>
              <w:b/>
              <w:color w:val="000000"/>
            </w:rPr>
          </w:pPr>
          <w:hyperlink w:anchor="_1ksv4uv">
            <w:r w:rsidR="00FF7297">
              <w:rPr>
                <w:b/>
                <w:color w:val="000000"/>
              </w:rPr>
              <w:t>Late Applications</w:t>
            </w:r>
          </w:hyperlink>
          <w:r w:rsidR="00FF7297">
            <w:rPr>
              <w:b/>
              <w:color w:val="000000"/>
            </w:rPr>
            <w:tab/>
          </w:r>
          <w:r w:rsidR="00FF7297">
            <w:fldChar w:fldCharType="begin"/>
          </w:r>
          <w:r w:rsidR="00FF7297">
            <w:instrText xml:space="preserve"> PAGEREF _1ksv4uv \h </w:instrText>
          </w:r>
          <w:r w:rsidR="00FF7297">
            <w:fldChar w:fldCharType="separate"/>
          </w:r>
          <w:r>
            <w:rPr>
              <w:noProof/>
            </w:rPr>
            <w:t>8</w:t>
          </w:r>
          <w:r w:rsidR="00FF7297">
            <w:fldChar w:fldCharType="end"/>
          </w:r>
          <w:hyperlink w:anchor="_44sinio">
            <w:r w:rsidR="00FF7297">
              <w:rPr>
                <w:b/>
                <w:color w:val="000000"/>
              </w:rPr>
              <w:t>Procedures for admission of students to other years and during the school year</w:t>
            </w:r>
          </w:hyperlink>
          <w:r w:rsidR="00FF7297">
            <w:rPr>
              <w:b/>
              <w:color w:val="000000"/>
            </w:rPr>
            <w:tab/>
          </w:r>
          <w:r w:rsidR="00FF7297">
            <w:fldChar w:fldCharType="begin"/>
          </w:r>
          <w:r w:rsidR="00FF7297">
            <w:instrText xml:space="preserve"> PAGEREF _44sinio \h </w:instrText>
          </w:r>
          <w:r w:rsidR="00FF7297">
            <w:fldChar w:fldCharType="separate"/>
          </w:r>
          <w:r>
            <w:rPr>
              <w:noProof/>
            </w:rPr>
            <w:t>8</w:t>
          </w:r>
          <w:r w:rsidR="00FF7297">
            <w:fldChar w:fldCharType="end"/>
          </w:r>
          <w:hyperlink w:anchor="_2jxsxqh">
            <w:r w:rsidR="00FF7297">
              <w:rPr>
                <w:b/>
                <w:color w:val="000000"/>
              </w:rPr>
              <w:t>Declaration in relation to the non-charging of fees</w:t>
            </w:r>
          </w:hyperlink>
          <w:r w:rsidR="00FF7297">
            <w:rPr>
              <w:b/>
              <w:color w:val="000000"/>
            </w:rPr>
            <w:tab/>
          </w:r>
          <w:r w:rsidR="00FF7297">
            <w:t>8</w:t>
          </w:r>
        </w:p>
        <w:p w:rsidR="003D36DF" w:rsidRDefault="008733F1">
          <w:pPr>
            <w:tabs>
              <w:tab w:val="right" w:pos="9030"/>
            </w:tabs>
            <w:spacing w:before="200" w:after="80" w:line="240" w:lineRule="auto"/>
            <w:rPr>
              <w:b/>
              <w:color w:val="000000"/>
            </w:rPr>
          </w:pPr>
          <w:hyperlink w:anchor="_z337ya">
            <w:r w:rsidR="00FF7297">
              <w:rPr>
                <w:b/>
                <w:color w:val="000000"/>
              </w:rPr>
              <w:t>Arrangements regarding students not attending religious instruction</w:t>
            </w:r>
          </w:hyperlink>
          <w:r w:rsidR="00FF7297">
            <w:rPr>
              <w:b/>
              <w:color w:val="000000"/>
            </w:rPr>
            <w:tab/>
          </w:r>
          <w:r w:rsidR="00FF7297">
            <w:fldChar w:fldCharType="begin"/>
          </w:r>
          <w:r w:rsidR="00FF7297">
            <w:instrText xml:space="preserve"> PAGEREF _z337ya \h </w:instrText>
          </w:r>
          <w:r w:rsidR="00FF7297">
            <w:fldChar w:fldCharType="separate"/>
          </w:r>
          <w:r>
            <w:rPr>
              <w:noProof/>
            </w:rPr>
            <w:t>9</w:t>
          </w:r>
          <w:r w:rsidR="00FF7297">
            <w:fldChar w:fldCharType="end"/>
          </w:r>
          <w:hyperlink w:anchor="_3j2qqm3">
            <w:r w:rsidR="00FF7297">
              <w:rPr>
                <w:b/>
                <w:color w:val="000000"/>
              </w:rPr>
              <w:t>Reviews/appeals</w:t>
            </w:r>
          </w:hyperlink>
          <w:r w:rsidR="00FF7297">
            <w:rPr>
              <w:b/>
              <w:color w:val="000000"/>
            </w:rPr>
            <w:tab/>
          </w:r>
          <w:r w:rsidR="00FF7297">
            <w:t>9</w:t>
          </w:r>
          <w:r w:rsidR="00FF7297">
            <w:fldChar w:fldCharType="end"/>
          </w:r>
        </w:p>
      </w:sdtContent>
    </w:sdt>
    <w:p w:rsidR="003D36DF" w:rsidRDefault="003D36DF">
      <w:pPr>
        <w:rPr>
          <w:rFonts w:ascii="Arial" w:eastAsia="Arial" w:hAnsi="Arial" w:cs="Arial"/>
          <w:b/>
          <w:color w:val="385623"/>
        </w:rPr>
      </w:pPr>
    </w:p>
    <w:p w:rsidR="003D36DF" w:rsidRDefault="003D36DF">
      <w:pPr>
        <w:rPr>
          <w:rFonts w:ascii="Arial" w:eastAsia="Arial" w:hAnsi="Arial" w:cs="Arial"/>
        </w:rPr>
      </w:pPr>
    </w:p>
    <w:p w:rsidR="003D36DF" w:rsidRDefault="003D36DF">
      <w:pPr>
        <w:rPr>
          <w:rFonts w:ascii="Arial" w:eastAsia="Arial" w:hAnsi="Arial" w:cs="Arial"/>
        </w:rPr>
      </w:pPr>
    </w:p>
    <w:p w:rsidR="003D36DF" w:rsidRDefault="003D36DF">
      <w:pPr>
        <w:rPr>
          <w:rFonts w:ascii="Arial" w:eastAsia="Arial" w:hAnsi="Arial" w:cs="Arial"/>
        </w:rPr>
      </w:pPr>
    </w:p>
    <w:p w:rsidR="003D36DF" w:rsidRDefault="003D36DF">
      <w:pPr>
        <w:rPr>
          <w:rFonts w:ascii="Arial" w:eastAsia="Arial" w:hAnsi="Arial" w:cs="Arial"/>
        </w:rPr>
      </w:pPr>
    </w:p>
    <w:p w:rsidR="003D36DF" w:rsidRDefault="003D36DF">
      <w:pPr>
        <w:rPr>
          <w:rFonts w:ascii="Arial" w:eastAsia="Arial" w:hAnsi="Arial" w:cs="Arial"/>
        </w:rPr>
      </w:pPr>
    </w:p>
    <w:p w:rsidR="003D36DF" w:rsidRDefault="003D36DF">
      <w:pPr>
        <w:rPr>
          <w:rFonts w:ascii="Arial" w:eastAsia="Arial" w:hAnsi="Arial" w:cs="Arial"/>
        </w:rPr>
      </w:pPr>
    </w:p>
    <w:p w:rsidR="003D36DF" w:rsidRDefault="003D36DF">
      <w:pPr>
        <w:rPr>
          <w:rFonts w:ascii="Arial" w:eastAsia="Arial" w:hAnsi="Arial" w:cs="Arial"/>
        </w:rPr>
      </w:pPr>
    </w:p>
    <w:p w:rsidR="003D36DF" w:rsidRDefault="003D36DF">
      <w:pPr>
        <w:rPr>
          <w:rFonts w:ascii="Arial" w:eastAsia="Arial" w:hAnsi="Arial" w:cs="Arial"/>
        </w:rPr>
      </w:pPr>
    </w:p>
    <w:p w:rsidR="003D36DF" w:rsidRDefault="00FF7297">
      <w:pPr>
        <w:pStyle w:val="Heading2"/>
        <w:numPr>
          <w:ilvl w:val="0"/>
          <w:numId w:val="15"/>
        </w:numPr>
        <w:rPr>
          <w:rFonts w:ascii="Arial" w:eastAsia="Arial" w:hAnsi="Arial" w:cs="Arial"/>
          <w:b/>
          <w:color w:val="385623"/>
          <w:sz w:val="24"/>
          <w:szCs w:val="24"/>
          <w:u w:val="single"/>
        </w:rPr>
      </w:pPr>
      <w:bookmarkStart w:id="1" w:name="_30j0zll" w:colFirst="0" w:colLast="0"/>
      <w:bookmarkEnd w:id="1"/>
      <w:r>
        <w:rPr>
          <w:rFonts w:ascii="Arial" w:eastAsia="Arial" w:hAnsi="Arial" w:cs="Arial"/>
          <w:b/>
          <w:color w:val="385623"/>
          <w:sz w:val="24"/>
          <w:szCs w:val="24"/>
          <w:u w:val="single"/>
        </w:rPr>
        <w:lastRenderedPageBreak/>
        <w:t xml:space="preserve">Introduction </w:t>
      </w:r>
    </w:p>
    <w:p w:rsidR="003D36DF" w:rsidRDefault="003D36DF"/>
    <w:p w:rsidR="003D36DF" w:rsidRDefault="00FF7297">
      <w:pPr>
        <w:spacing w:after="0" w:line="240" w:lineRule="auto"/>
        <w:rPr>
          <w:rFonts w:ascii="Arial" w:eastAsia="Arial" w:hAnsi="Arial" w:cs="Arial"/>
        </w:rPr>
      </w:pPr>
      <w:r>
        <w:rPr>
          <w:rFonts w:ascii="Arial" w:eastAsia="Arial" w:hAnsi="Arial" w:cs="Arial"/>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3D36DF" w:rsidRDefault="003D36DF">
      <w:pPr>
        <w:spacing w:after="0" w:line="240" w:lineRule="auto"/>
        <w:rPr>
          <w:rFonts w:ascii="Arial" w:eastAsia="Arial" w:hAnsi="Arial" w:cs="Arial"/>
        </w:rPr>
      </w:pPr>
    </w:p>
    <w:p w:rsidR="003D36DF" w:rsidRDefault="00FF7297">
      <w:pPr>
        <w:spacing w:after="0" w:line="240" w:lineRule="auto"/>
        <w:rPr>
          <w:rFonts w:ascii="Arial" w:eastAsia="Arial" w:hAnsi="Arial" w:cs="Arial"/>
        </w:rPr>
      </w:pPr>
      <w:r>
        <w:rPr>
          <w:rFonts w:ascii="Arial" w:eastAsia="Arial" w:hAnsi="Arial" w:cs="Arial"/>
        </w:rPr>
        <w:t>The policy was approve</w:t>
      </w:r>
      <w:r w:rsidR="00AF134F">
        <w:rPr>
          <w:rFonts w:ascii="Arial" w:eastAsia="Arial" w:hAnsi="Arial" w:cs="Arial"/>
        </w:rPr>
        <w:t xml:space="preserve">d by the school patron on </w:t>
      </w:r>
      <w:r w:rsidR="00AF134F">
        <w:rPr>
          <w:rFonts w:ascii="Arial" w:hAnsi="Arial" w:cs="Arial"/>
          <w:color w:val="222222"/>
          <w:shd w:val="clear" w:color="auto" w:fill="FFFFFF"/>
        </w:rPr>
        <w:t>22</w:t>
      </w:r>
      <w:r w:rsidR="00AF134F">
        <w:rPr>
          <w:rFonts w:ascii="Arial" w:hAnsi="Arial" w:cs="Arial"/>
          <w:color w:val="222222"/>
          <w:shd w:val="clear" w:color="auto" w:fill="FFFFFF"/>
          <w:vertAlign w:val="superscript"/>
        </w:rPr>
        <w:t>nd</w:t>
      </w:r>
      <w:r w:rsidR="00AF134F">
        <w:rPr>
          <w:rFonts w:ascii="Arial" w:hAnsi="Arial" w:cs="Arial"/>
          <w:color w:val="222222"/>
          <w:shd w:val="clear" w:color="auto" w:fill="FFFFFF"/>
        </w:rPr>
        <w:t> July 2020, 11:42am</w:t>
      </w:r>
      <w:r>
        <w:rPr>
          <w:rFonts w:ascii="Arial" w:eastAsia="Arial" w:hAnsi="Arial" w:cs="Arial"/>
        </w:rPr>
        <w:t>.  It is published on the school’s website and will be made available in hardcopy, on request, to any person who requests it.</w:t>
      </w:r>
    </w:p>
    <w:p w:rsidR="003D36DF" w:rsidRDefault="003D36DF">
      <w:pPr>
        <w:spacing w:after="0" w:line="240" w:lineRule="auto"/>
        <w:rPr>
          <w:rFonts w:ascii="Arial" w:eastAsia="Arial" w:hAnsi="Arial" w:cs="Arial"/>
        </w:rPr>
      </w:pPr>
    </w:p>
    <w:p w:rsidR="003D36DF" w:rsidRDefault="00FF7297">
      <w:pPr>
        <w:rPr>
          <w:rFonts w:ascii="Arial" w:eastAsia="Arial" w:hAnsi="Arial" w:cs="Arial"/>
        </w:rPr>
      </w:pPr>
      <w:r>
        <w:rPr>
          <w:rFonts w:ascii="Arial" w:eastAsia="Arial" w:hAnsi="Arial" w:cs="Arial"/>
        </w:rPr>
        <w:t>The relevant dates and timelines for Holy Family National School admission process are set out in the school’s annual admission notice which is published annually on the school’s website at least one week before the commencement of the admission process for the school year concerned.</w:t>
      </w:r>
    </w:p>
    <w:p w:rsidR="003D36DF" w:rsidRDefault="00FF7297">
      <w:pPr>
        <w:rPr>
          <w:rFonts w:ascii="Arial" w:eastAsia="Arial" w:hAnsi="Arial" w:cs="Arial"/>
        </w:rPr>
      </w:pPr>
      <w:r>
        <w:rPr>
          <w:rFonts w:ascii="Arial" w:eastAsia="Arial" w:hAnsi="Arial" w:cs="Arial"/>
        </w:rPr>
        <w:t>This policy must be read in conjunction with the annual admission notice for the school year concerned.</w:t>
      </w:r>
    </w:p>
    <w:p w:rsidR="003D36DF" w:rsidRDefault="00FF7297">
      <w:pPr>
        <w:spacing w:after="0" w:line="240" w:lineRule="auto"/>
        <w:rPr>
          <w:rFonts w:ascii="Arial" w:eastAsia="Arial" w:hAnsi="Arial" w:cs="Arial"/>
        </w:rPr>
      </w:pPr>
      <w:r>
        <w:rPr>
          <w:rFonts w:ascii="Arial" w:eastAsia="Arial" w:hAnsi="Arial" w:cs="Arial"/>
        </w:rPr>
        <w:t>The application form for admission is published on the school’s website and will be made available in hardcopy on request to any person who requests it.</w:t>
      </w:r>
    </w:p>
    <w:p w:rsidR="003D36DF" w:rsidRDefault="003D36DF">
      <w:pPr>
        <w:spacing w:after="0" w:line="240" w:lineRule="auto"/>
        <w:jc w:val="both"/>
        <w:rPr>
          <w:rFonts w:ascii="Arial" w:eastAsia="Arial" w:hAnsi="Arial" w:cs="Arial"/>
          <w:color w:val="385623"/>
        </w:rPr>
      </w:pPr>
    </w:p>
    <w:p w:rsidR="003D36DF" w:rsidRDefault="00FF7297">
      <w:pPr>
        <w:pStyle w:val="Heading2"/>
        <w:numPr>
          <w:ilvl w:val="0"/>
          <w:numId w:val="15"/>
        </w:numPr>
        <w:rPr>
          <w:rFonts w:ascii="Arial" w:eastAsia="Arial" w:hAnsi="Arial" w:cs="Arial"/>
          <w:b/>
          <w:color w:val="385623"/>
          <w:sz w:val="24"/>
          <w:szCs w:val="24"/>
          <w:u w:val="single"/>
        </w:rPr>
      </w:pPr>
      <w:bookmarkStart w:id="2" w:name="_1fob9te" w:colFirst="0" w:colLast="0"/>
      <w:bookmarkEnd w:id="2"/>
      <w:r>
        <w:rPr>
          <w:rFonts w:ascii="Arial" w:eastAsia="Arial" w:hAnsi="Arial" w:cs="Arial"/>
          <w:b/>
          <w:color w:val="385623"/>
          <w:sz w:val="24"/>
          <w:szCs w:val="24"/>
          <w:u w:val="single"/>
        </w:rPr>
        <w:t>Characteristic spirit and general objectives of the school</w:t>
      </w:r>
    </w:p>
    <w:p w:rsidR="003D36DF" w:rsidRDefault="003D36DF"/>
    <w:p w:rsidR="003D36DF" w:rsidRDefault="00FF7297">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rPr>
      </w:pPr>
      <w:r>
        <w:rPr>
          <w:rFonts w:ascii="Arial" w:eastAsia="Arial" w:hAnsi="Arial" w:cs="Arial"/>
        </w:rPr>
        <w:t>Holy Family N.S is a Catholic co-educational primary school with a Catholic ethos under the patronage of the Archbishop of the Dublin Diocese.</w:t>
      </w:r>
    </w:p>
    <w:p w:rsidR="003D36DF" w:rsidRDefault="003D36DF">
      <w:pPr>
        <w:pBdr>
          <w:top w:val="single" w:sz="4" w:space="1" w:color="000000"/>
          <w:left w:val="single" w:sz="4" w:space="4" w:color="000000"/>
          <w:bottom w:val="single" w:sz="4" w:space="1" w:color="000000"/>
          <w:right w:val="single" w:sz="4" w:space="4" w:color="000000"/>
        </w:pBdr>
        <w:shd w:val="clear" w:color="auto" w:fill="E7E6E6"/>
        <w:spacing w:after="0" w:line="240" w:lineRule="auto"/>
        <w:jc w:val="both"/>
        <w:rPr>
          <w:rFonts w:ascii="Arial" w:eastAsia="Arial" w:hAnsi="Arial" w:cs="Arial"/>
        </w:rPr>
      </w:pPr>
    </w:p>
    <w:p w:rsidR="003D36DF" w:rsidRDefault="00FF7297">
      <w:pPr>
        <w:pBdr>
          <w:top w:val="single" w:sz="4" w:space="1" w:color="000000"/>
          <w:left w:val="single" w:sz="4" w:space="4" w:color="000000"/>
          <w:bottom w:val="single" w:sz="4" w:space="1" w:color="000000"/>
          <w:right w:val="single" w:sz="4" w:space="4" w:color="000000"/>
        </w:pBdr>
        <w:shd w:val="clear" w:color="auto" w:fill="E7E6E6"/>
        <w:spacing w:line="240" w:lineRule="auto"/>
        <w:jc w:val="both"/>
        <w:rPr>
          <w:rFonts w:ascii="Arial" w:eastAsia="Arial" w:hAnsi="Arial" w:cs="Arial"/>
        </w:rPr>
      </w:pPr>
      <w:r>
        <w:rPr>
          <w:rFonts w:ascii="Arial" w:eastAsia="Arial" w:hAnsi="Arial" w:cs="Arial"/>
        </w:rPr>
        <w:t>“Catholic Ethos” in the context of a Catholic primary school means the ethos and characteristic spirit of the Roman Catholic Church, which aims at promoting:</w:t>
      </w:r>
    </w:p>
    <w:p w:rsidR="003D36DF" w:rsidRDefault="00FF7297">
      <w:pPr>
        <w:numPr>
          <w:ilvl w:val="0"/>
          <w:numId w:val="13"/>
        </w:numPr>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jc w:val="both"/>
        <w:rPr>
          <w:rFonts w:ascii="Arial" w:eastAsia="Arial" w:hAnsi="Arial" w:cs="Arial"/>
          <w:color w:val="000000"/>
        </w:rPr>
      </w:pPr>
      <w:r>
        <w:rPr>
          <w:rFonts w:ascii="Arial" w:eastAsia="Arial" w:hAnsi="Arial" w:cs="Arial"/>
          <w:color w:val="000000"/>
        </w:rPr>
        <w:t>the full and harmonious development of all aspects of the person of the pupil, including the intellectual, physical, cultural, moral and spiritual aspects; and</w:t>
      </w:r>
    </w:p>
    <w:p w:rsidR="003D36DF" w:rsidRDefault="00FF7297">
      <w:pPr>
        <w:numPr>
          <w:ilvl w:val="0"/>
          <w:numId w:val="13"/>
        </w:numPr>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jc w:val="both"/>
        <w:rPr>
          <w:rFonts w:ascii="Arial" w:eastAsia="Arial" w:hAnsi="Arial" w:cs="Arial"/>
          <w:color w:val="000000"/>
        </w:rPr>
      </w:pPr>
      <w:r>
        <w:rPr>
          <w:rFonts w:ascii="Arial" w:eastAsia="Arial" w:hAnsi="Arial" w:cs="Arial"/>
          <w:color w:val="000000"/>
        </w:rPr>
        <w:t>a living relationship with God and with other people; and</w:t>
      </w:r>
    </w:p>
    <w:p w:rsidR="003D36DF" w:rsidRDefault="00FF7297">
      <w:pPr>
        <w:numPr>
          <w:ilvl w:val="0"/>
          <w:numId w:val="13"/>
        </w:numPr>
        <w:pBdr>
          <w:top w:val="single" w:sz="4" w:space="1" w:color="000000"/>
          <w:left w:val="single" w:sz="4" w:space="4" w:color="000000"/>
          <w:bottom w:val="single" w:sz="4" w:space="1" w:color="000000"/>
          <w:right w:val="single" w:sz="4" w:space="4" w:color="000000"/>
          <w:between w:val="nil"/>
        </w:pBdr>
        <w:shd w:val="clear" w:color="auto" w:fill="E7E6E6"/>
        <w:spacing w:after="0" w:line="240" w:lineRule="auto"/>
        <w:jc w:val="both"/>
        <w:rPr>
          <w:rFonts w:ascii="Arial" w:eastAsia="Arial" w:hAnsi="Arial" w:cs="Arial"/>
          <w:color w:val="000000"/>
        </w:rPr>
      </w:pPr>
      <w:r>
        <w:rPr>
          <w:rFonts w:ascii="Arial" w:eastAsia="Arial" w:hAnsi="Arial" w:cs="Arial"/>
          <w:color w:val="000000"/>
        </w:rPr>
        <w:t>a philosophy of life inspired by belief in God and in the life, death and resurrection of Jesus; and</w:t>
      </w:r>
    </w:p>
    <w:p w:rsidR="003D36DF" w:rsidRDefault="00FF7297">
      <w:pPr>
        <w:numPr>
          <w:ilvl w:val="0"/>
          <w:numId w:val="13"/>
        </w:numPr>
        <w:pBdr>
          <w:top w:val="single" w:sz="4" w:space="1" w:color="000000"/>
          <w:left w:val="single" w:sz="4" w:space="4" w:color="000000"/>
          <w:bottom w:val="single" w:sz="4" w:space="1" w:color="000000"/>
          <w:right w:val="single" w:sz="4" w:space="4" w:color="000000"/>
          <w:between w:val="nil"/>
        </w:pBdr>
        <w:shd w:val="clear" w:color="auto" w:fill="E7E6E6"/>
        <w:spacing w:line="240" w:lineRule="auto"/>
        <w:jc w:val="both"/>
        <w:rPr>
          <w:rFonts w:ascii="Arial" w:eastAsia="Arial" w:hAnsi="Arial" w:cs="Arial"/>
          <w:color w:val="000000"/>
        </w:rPr>
      </w:pPr>
      <w:r>
        <w:rPr>
          <w:rFonts w:ascii="Arial" w:eastAsia="Arial" w:hAnsi="Arial" w:cs="Arial"/>
          <w:color w:val="000000"/>
        </w:rPr>
        <w:t>the formation of the pupils in the Catholic faith,</w:t>
      </w:r>
    </w:p>
    <w:p w:rsidR="003D36DF" w:rsidRDefault="00FF7297">
      <w:pPr>
        <w:pBdr>
          <w:top w:val="single" w:sz="4" w:space="1" w:color="000000"/>
          <w:left w:val="single" w:sz="4" w:space="4" w:color="000000"/>
          <w:bottom w:val="single" w:sz="4" w:space="1" w:color="000000"/>
          <w:right w:val="single" w:sz="4" w:space="4" w:color="000000"/>
        </w:pBdr>
        <w:shd w:val="clear" w:color="auto" w:fill="E7E6E6"/>
        <w:spacing w:line="240" w:lineRule="auto"/>
        <w:ind w:left="360"/>
        <w:jc w:val="both"/>
        <w:rPr>
          <w:rFonts w:ascii="Arial" w:eastAsia="Arial" w:hAnsi="Arial" w:cs="Arial"/>
        </w:rPr>
      </w:pPr>
      <w:proofErr w:type="gramStart"/>
      <w:r>
        <w:rPr>
          <w:rFonts w:ascii="Arial" w:eastAsia="Arial" w:hAnsi="Arial" w:cs="Arial"/>
        </w:rPr>
        <w:t>and</w:t>
      </w:r>
      <w:proofErr w:type="gramEnd"/>
      <w:r>
        <w:rPr>
          <w:rFonts w:ascii="Arial" w:eastAsia="Arial" w:hAnsi="Arial" w:cs="Arial"/>
        </w:rPr>
        <w:t xml:space="preserve">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rsidR="003D36DF" w:rsidRDefault="00FF7297">
      <w:pPr>
        <w:pBdr>
          <w:top w:val="single" w:sz="4" w:space="1" w:color="000000"/>
          <w:left w:val="single" w:sz="4" w:space="4" w:color="000000"/>
          <w:bottom w:val="single" w:sz="4" w:space="1" w:color="000000"/>
          <w:right w:val="single" w:sz="4" w:space="4" w:color="000000"/>
        </w:pBdr>
        <w:shd w:val="clear" w:color="auto" w:fill="E7E6E6"/>
        <w:spacing w:line="240" w:lineRule="auto"/>
        <w:ind w:left="360"/>
        <w:jc w:val="both"/>
        <w:rPr>
          <w:rFonts w:ascii="Arial" w:eastAsia="Arial" w:hAnsi="Arial" w:cs="Arial"/>
        </w:rPr>
      </w:pPr>
      <w:r>
        <w:rPr>
          <w:rFonts w:ascii="Arial" w:eastAsia="Arial" w:hAnsi="Arial" w:cs="Arial"/>
        </w:rPr>
        <w:t xml:space="preserve">In accordance with S.15 (2) (b) of the Education Act, 1998 the Board of Management of Holy Family N.S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3D36DF" w:rsidRDefault="00FF7297">
      <w:pPr>
        <w:pBdr>
          <w:top w:val="single" w:sz="4" w:space="1" w:color="000000"/>
          <w:left w:val="single" w:sz="4" w:space="4" w:color="000000"/>
          <w:bottom w:val="single" w:sz="4" w:space="1" w:color="000000"/>
          <w:right w:val="single" w:sz="4" w:space="4" w:color="000000"/>
        </w:pBdr>
        <w:shd w:val="clear" w:color="auto" w:fill="E7E6E6"/>
        <w:spacing w:line="240" w:lineRule="auto"/>
        <w:ind w:left="360"/>
        <w:jc w:val="both"/>
        <w:rPr>
          <w:rFonts w:ascii="Arial" w:eastAsia="Arial" w:hAnsi="Arial" w:cs="Arial"/>
        </w:rPr>
      </w:pPr>
      <w:r>
        <w:rPr>
          <w:rFonts w:ascii="Arial" w:eastAsia="Arial" w:hAnsi="Arial" w:cs="Arial"/>
        </w:rPr>
        <w:t>Holy Family N.S seeks to provide a happy environment for its pupils by promoting a good relationship between teachers, pupils and parents, creating an environment which is conducive to the development of self-esteem and individual talents of each child and which will enable them to attain the highest level of intellectual, spiritual, physical, moral and cultural achievement within the ability of each child.</w:t>
      </w:r>
    </w:p>
    <w:p w:rsidR="003D36DF" w:rsidRDefault="003D36DF">
      <w:pPr>
        <w:pStyle w:val="Heading2"/>
        <w:rPr>
          <w:rFonts w:ascii="Arial" w:eastAsia="Arial" w:hAnsi="Arial" w:cs="Arial"/>
          <w:color w:val="000000"/>
          <w:sz w:val="22"/>
          <w:szCs w:val="22"/>
        </w:rPr>
      </w:pPr>
      <w:bookmarkStart w:id="3" w:name="_3znysh7" w:colFirst="0" w:colLast="0"/>
      <w:bookmarkEnd w:id="3"/>
    </w:p>
    <w:p w:rsidR="003D36DF" w:rsidRDefault="003D36DF"/>
    <w:p w:rsidR="003D36DF" w:rsidRDefault="00FF7297">
      <w:pPr>
        <w:pStyle w:val="Heading2"/>
        <w:numPr>
          <w:ilvl w:val="0"/>
          <w:numId w:val="15"/>
        </w:numPr>
        <w:rPr>
          <w:rFonts w:ascii="Arial" w:eastAsia="Arial" w:hAnsi="Arial" w:cs="Arial"/>
          <w:b/>
          <w:color w:val="385623"/>
          <w:sz w:val="24"/>
          <w:szCs w:val="24"/>
          <w:u w:val="single"/>
        </w:rPr>
      </w:pPr>
      <w:r>
        <w:rPr>
          <w:rFonts w:ascii="Arial" w:eastAsia="Arial" w:hAnsi="Arial" w:cs="Arial"/>
          <w:b/>
          <w:color w:val="385623"/>
          <w:sz w:val="24"/>
          <w:szCs w:val="24"/>
          <w:u w:val="single"/>
        </w:rPr>
        <w:lastRenderedPageBreak/>
        <w:t xml:space="preserve">Admission Statement </w:t>
      </w:r>
    </w:p>
    <w:p w:rsidR="003D36DF" w:rsidRDefault="003D36DF">
      <w:pPr>
        <w:pBdr>
          <w:top w:val="nil"/>
          <w:left w:val="nil"/>
          <w:bottom w:val="nil"/>
          <w:right w:val="nil"/>
          <w:between w:val="nil"/>
        </w:pBdr>
        <w:spacing w:after="0" w:line="240" w:lineRule="auto"/>
        <w:rPr>
          <w:rFonts w:ascii="Arial" w:eastAsia="Arial" w:hAnsi="Arial" w:cs="Arial"/>
          <w:color w:val="000000"/>
        </w:rPr>
      </w:pPr>
    </w:p>
    <w:p w:rsidR="003D36DF" w:rsidRDefault="00FF7297">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rPr>
        <w:t xml:space="preserve">Holy Family N.S </w:t>
      </w:r>
      <w:r>
        <w:rPr>
          <w:rFonts w:ascii="Arial" w:eastAsia="Arial" w:hAnsi="Arial" w:cs="Arial"/>
          <w:color w:val="000000"/>
        </w:rPr>
        <w:t>will not discriminate in its admission of a student to the school on any of the following:</w:t>
      </w:r>
    </w:p>
    <w:p w:rsidR="003D36DF" w:rsidRDefault="003D36DF">
      <w:pPr>
        <w:pBdr>
          <w:top w:val="nil"/>
          <w:left w:val="nil"/>
          <w:bottom w:val="nil"/>
          <w:right w:val="nil"/>
          <w:between w:val="nil"/>
        </w:pBdr>
        <w:spacing w:after="0" w:line="240" w:lineRule="auto"/>
        <w:rPr>
          <w:rFonts w:ascii="Arial" w:eastAsia="Arial" w:hAnsi="Arial" w:cs="Arial"/>
          <w:color w:val="000000"/>
        </w:rPr>
      </w:pPr>
    </w:p>
    <w:p w:rsidR="003D36DF" w:rsidRDefault="00FF7297">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gender ground of the student or the applicant in respect of the student concerned,</w:t>
      </w:r>
    </w:p>
    <w:p w:rsidR="003D36DF" w:rsidRDefault="00FF7297">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civil status ground of the student or the applicant in respect of the student concerned,</w:t>
      </w:r>
    </w:p>
    <w:p w:rsidR="003D36DF" w:rsidRDefault="00FF7297">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family status ground of the student or the applicant in respect of the student concerned,</w:t>
      </w:r>
    </w:p>
    <w:p w:rsidR="003D36DF" w:rsidRDefault="00FF7297">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sexual orientation ground of the student or the applicant in respect of the student concerned,</w:t>
      </w:r>
    </w:p>
    <w:p w:rsidR="003D36DF" w:rsidRDefault="00FF7297">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religion ground of the student or the applicant in respect of the student concerned,</w:t>
      </w:r>
    </w:p>
    <w:p w:rsidR="003D36DF" w:rsidRDefault="00FF7297">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disability ground of the student or the applicant in respect of the student concerned,</w:t>
      </w:r>
    </w:p>
    <w:p w:rsidR="003D36DF" w:rsidRDefault="00FF7297">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ground of race of the student or the applicant in respect of the student concerned,</w:t>
      </w:r>
    </w:p>
    <w:p w:rsidR="003D36DF" w:rsidRDefault="00FF7297">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Traveller community ground of the student or the applicant in respect of the student concerned, or </w:t>
      </w:r>
    </w:p>
    <w:p w:rsidR="003D36DF" w:rsidRDefault="00FF7297">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ground that the student or the applicant in respect of the student concerned has special educational needs</w:t>
      </w:r>
    </w:p>
    <w:p w:rsidR="003D36DF" w:rsidRDefault="003D36DF">
      <w:pPr>
        <w:pBdr>
          <w:top w:val="nil"/>
          <w:left w:val="nil"/>
          <w:bottom w:val="nil"/>
          <w:right w:val="nil"/>
          <w:between w:val="nil"/>
        </w:pBdr>
        <w:spacing w:after="0" w:line="240" w:lineRule="auto"/>
        <w:ind w:left="360"/>
        <w:rPr>
          <w:rFonts w:ascii="Arial" w:eastAsia="Arial" w:hAnsi="Arial" w:cs="Arial"/>
          <w:color w:val="000000"/>
        </w:rPr>
      </w:pPr>
    </w:p>
    <w:p w:rsidR="003D36DF" w:rsidRDefault="00FF7297">
      <w:pPr>
        <w:spacing w:after="0" w:line="240" w:lineRule="auto"/>
        <w:jc w:val="both"/>
        <w:rPr>
          <w:rFonts w:ascii="Arial" w:eastAsia="Arial" w:hAnsi="Arial" w:cs="Arial"/>
        </w:rPr>
      </w:pPr>
      <w:r>
        <w:rPr>
          <w:rFonts w:ascii="Arial" w:eastAsia="Arial" w:hAnsi="Arial" w:cs="Arial"/>
        </w:rPr>
        <w:t>As per section 61 (3)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p>
    <w:p w:rsidR="003D36DF" w:rsidRDefault="003D36DF">
      <w:pPr>
        <w:pBdr>
          <w:top w:val="nil"/>
          <w:left w:val="nil"/>
          <w:bottom w:val="nil"/>
          <w:right w:val="nil"/>
          <w:between w:val="nil"/>
        </w:pBdr>
        <w:spacing w:after="0" w:line="240" w:lineRule="auto"/>
        <w:ind w:left="360"/>
        <w:rPr>
          <w:rFonts w:ascii="Arial" w:eastAsia="Arial" w:hAnsi="Arial" w:cs="Arial"/>
          <w:color w:val="000000"/>
        </w:rPr>
      </w:pPr>
    </w:p>
    <w:p w:rsidR="003D36DF" w:rsidRDefault="003D36DF">
      <w:pPr>
        <w:pBdr>
          <w:top w:val="nil"/>
          <w:left w:val="nil"/>
          <w:bottom w:val="nil"/>
          <w:right w:val="nil"/>
          <w:between w:val="nil"/>
        </w:pBdr>
        <w:spacing w:after="0" w:line="240" w:lineRule="auto"/>
        <w:ind w:left="720"/>
        <w:rPr>
          <w:rFonts w:ascii="Arial" w:eastAsia="Arial" w:hAnsi="Arial" w:cs="Arial"/>
          <w:color w:val="000000"/>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3D36DF">
        <w:trPr>
          <w:trHeight w:val="1979"/>
        </w:trPr>
        <w:tc>
          <w:tcPr>
            <w:tcW w:w="9016" w:type="dxa"/>
            <w:shd w:val="clear" w:color="auto" w:fill="E7E6E6"/>
          </w:tcPr>
          <w:p w:rsidR="003D36DF" w:rsidRDefault="003D36DF">
            <w:pPr>
              <w:rPr>
                <w:rFonts w:ascii="Arial" w:eastAsia="Arial" w:hAnsi="Arial" w:cs="Arial"/>
              </w:rPr>
            </w:pPr>
          </w:p>
          <w:p w:rsidR="003D36DF" w:rsidRDefault="00FF7297">
            <w:pPr>
              <w:rPr>
                <w:rFonts w:ascii="Arial" w:eastAsia="Arial" w:hAnsi="Arial" w:cs="Arial"/>
                <w:b/>
              </w:rPr>
            </w:pPr>
            <w:r>
              <w:rPr>
                <w:rFonts w:ascii="Arial" w:eastAsia="Arial" w:hAnsi="Arial" w:cs="Arial"/>
                <w:b/>
              </w:rPr>
              <w:t>All denominational schools</w:t>
            </w:r>
          </w:p>
          <w:p w:rsidR="003D36DF" w:rsidRDefault="00FF7297">
            <w:pPr>
              <w:rPr>
                <w:rFonts w:ascii="Arial" w:eastAsia="Arial" w:hAnsi="Arial" w:cs="Arial"/>
                <w:b/>
              </w:rPr>
            </w:pPr>
            <w:r>
              <w:rPr>
                <w:rFonts w:ascii="Arial" w:eastAsia="Arial" w:hAnsi="Arial" w:cs="Arial"/>
              </w:rPr>
              <w:t>Holy Family N.S. is a school whose objective is to provide education in an environment which promotes certain religious values and does not discriminate where it refuses to admit as a student a person who is not Roman Catholic, and it is proved that the refusal is essential to maintain the ethos of the school.</w:t>
            </w:r>
          </w:p>
          <w:p w:rsidR="003D36DF" w:rsidRDefault="003D36DF">
            <w:pPr>
              <w:rPr>
                <w:rFonts w:ascii="Arial" w:eastAsia="Arial" w:hAnsi="Arial" w:cs="Arial"/>
              </w:rPr>
            </w:pPr>
          </w:p>
          <w:p w:rsidR="003D36DF" w:rsidRDefault="00FF7297">
            <w:pPr>
              <w:rPr>
                <w:rFonts w:ascii="Arial" w:eastAsia="Arial" w:hAnsi="Arial" w:cs="Arial"/>
                <w:b/>
              </w:rPr>
            </w:pPr>
            <w:r>
              <w:rPr>
                <w:rFonts w:ascii="Arial" w:eastAsia="Arial" w:hAnsi="Arial" w:cs="Arial"/>
                <w:b/>
              </w:rPr>
              <w:t>Schools with special education class(</w:t>
            </w:r>
            <w:proofErr w:type="spellStart"/>
            <w:r>
              <w:rPr>
                <w:rFonts w:ascii="Arial" w:eastAsia="Arial" w:hAnsi="Arial" w:cs="Arial"/>
                <w:b/>
              </w:rPr>
              <w:t>es</w:t>
            </w:r>
            <w:proofErr w:type="spellEnd"/>
            <w:r>
              <w:rPr>
                <w:rFonts w:ascii="Arial" w:eastAsia="Arial" w:hAnsi="Arial" w:cs="Arial"/>
                <w:b/>
              </w:rPr>
              <w:t>)</w:t>
            </w:r>
          </w:p>
          <w:p w:rsidR="003D36DF" w:rsidRDefault="00FF7297">
            <w:pPr>
              <w:rPr>
                <w:rFonts w:ascii="Arial" w:eastAsia="Arial" w:hAnsi="Arial" w:cs="Arial"/>
              </w:rPr>
            </w:pPr>
            <w:r>
              <w:rPr>
                <w:rFonts w:ascii="Arial" w:eastAsia="Arial" w:hAnsi="Arial" w:cs="Arial"/>
              </w:rPr>
              <w:t>Holy Family N.S is a school which has two established special classes, with the approval of the Minister for Education and Skills, which provide an education exclusively for students with a diagnosis of Autism and may refuse to admit to the class a student who does not have the category of needs specified.</w:t>
            </w:r>
          </w:p>
          <w:p w:rsidR="003D36DF" w:rsidRDefault="003D36DF">
            <w:pPr>
              <w:rPr>
                <w:rFonts w:ascii="Arial" w:eastAsia="Arial" w:hAnsi="Arial" w:cs="Arial"/>
              </w:rPr>
            </w:pPr>
          </w:p>
          <w:p w:rsidR="003D36DF" w:rsidRDefault="003D36DF">
            <w:pPr>
              <w:jc w:val="both"/>
              <w:rPr>
                <w:rFonts w:ascii="Arial" w:eastAsia="Arial" w:hAnsi="Arial" w:cs="Arial"/>
                <w:color w:val="385623"/>
              </w:rPr>
            </w:pPr>
          </w:p>
        </w:tc>
      </w:tr>
    </w:tbl>
    <w:p w:rsidR="003D36DF" w:rsidRDefault="003D36DF">
      <w:pPr>
        <w:spacing w:after="0" w:line="240" w:lineRule="auto"/>
        <w:jc w:val="both"/>
        <w:rPr>
          <w:rFonts w:ascii="Arial" w:eastAsia="Arial" w:hAnsi="Arial" w:cs="Arial"/>
          <w:color w:val="385623"/>
        </w:rPr>
      </w:pPr>
    </w:p>
    <w:p w:rsidR="003D36DF" w:rsidRDefault="003D36DF">
      <w:pPr>
        <w:pBdr>
          <w:top w:val="nil"/>
          <w:left w:val="nil"/>
          <w:bottom w:val="nil"/>
          <w:right w:val="nil"/>
          <w:between w:val="nil"/>
        </w:pBdr>
        <w:spacing w:after="0" w:line="240" w:lineRule="auto"/>
        <w:ind w:left="567" w:hanging="720"/>
        <w:jc w:val="both"/>
        <w:rPr>
          <w:rFonts w:ascii="Arial" w:eastAsia="Arial" w:hAnsi="Arial" w:cs="Arial"/>
          <w:b/>
          <w:color w:val="385623"/>
        </w:rPr>
      </w:pPr>
    </w:p>
    <w:p w:rsidR="003D36DF" w:rsidRDefault="00FF7297">
      <w:pPr>
        <w:pStyle w:val="Heading2"/>
        <w:numPr>
          <w:ilvl w:val="0"/>
          <w:numId w:val="15"/>
        </w:numPr>
        <w:rPr>
          <w:rFonts w:ascii="Arial" w:eastAsia="Arial" w:hAnsi="Arial" w:cs="Arial"/>
          <w:b/>
          <w:color w:val="385623"/>
          <w:sz w:val="24"/>
          <w:szCs w:val="24"/>
          <w:u w:val="single"/>
        </w:rPr>
      </w:pPr>
      <w:bookmarkStart w:id="4" w:name="_2et92p0" w:colFirst="0" w:colLast="0"/>
      <w:bookmarkEnd w:id="4"/>
      <w:r>
        <w:rPr>
          <w:rFonts w:ascii="Arial" w:eastAsia="Arial" w:hAnsi="Arial" w:cs="Arial"/>
          <w:b/>
          <w:color w:val="385623"/>
          <w:sz w:val="24"/>
          <w:szCs w:val="24"/>
          <w:u w:val="single"/>
        </w:rPr>
        <w:t>Categories of Special Educational Needs catered for in the school/special class</w:t>
      </w:r>
    </w:p>
    <w:p w:rsidR="003D36DF" w:rsidRDefault="003D36DF">
      <w:pPr>
        <w:pBdr>
          <w:top w:val="nil"/>
          <w:left w:val="nil"/>
          <w:bottom w:val="nil"/>
          <w:right w:val="nil"/>
          <w:between w:val="nil"/>
        </w:pBdr>
        <w:spacing w:after="0" w:line="240" w:lineRule="auto"/>
        <w:ind w:left="567" w:hanging="720"/>
        <w:jc w:val="both"/>
        <w:rPr>
          <w:rFonts w:ascii="Arial" w:eastAsia="Arial" w:hAnsi="Arial" w:cs="Arial"/>
          <w:b/>
          <w:color w:val="385623"/>
          <w:sz w:val="24"/>
          <w:szCs w:val="24"/>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3D36DF">
        <w:tc>
          <w:tcPr>
            <w:tcW w:w="9016" w:type="dxa"/>
            <w:shd w:val="clear" w:color="auto" w:fill="E7E6E6"/>
          </w:tcPr>
          <w:p w:rsidR="003D36DF" w:rsidRDefault="00FF7297">
            <w:pPr>
              <w:spacing w:after="160" w:line="259" w:lineRule="auto"/>
              <w:rPr>
                <w:rFonts w:ascii="Arial" w:eastAsia="Arial" w:hAnsi="Arial" w:cs="Arial"/>
              </w:rPr>
            </w:pPr>
            <w:r>
              <w:rPr>
                <w:rFonts w:ascii="Arial" w:eastAsia="Arial" w:hAnsi="Arial" w:cs="Arial"/>
              </w:rPr>
              <w:t>Our Horizon Junior and Senior classes cater for children with a diagnosis of Autism. Each child must have a full current Psychological &amp; Cognitive Assessment, which must specify a diagnosis of Autism/ASD using DSMV or ICD10 and a specific recommendation for a special class placement in a mainstream school from a qualified professional/professionals.</w:t>
            </w:r>
          </w:p>
          <w:p w:rsidR="003D36DF" w:rsidRDefault="00FF7297">
            <w:pPr>
              <w:spacing w:after="160" w:line="259" w:lineRule="auto"/>
              <w:rPr>
                <w:rFonts w:ascii="Arial" w:eastAsia="Arial" w:hAnsi="Arial" w:cs="Arial"/>
              </w:rPr>
            </w:pPr>
            <w:r>
              <w:rPr>
                <w:rFonts w:ascii="Arial" w:eastAsia="Arial" w:hAnsi="Arial" w:cs="Arial"/>
              </w:rPr>
              <w:t>The child must have a primary diagnosis of Autism / Autistic Spectrum Disorder without significant intellectual impairment made using the DSM-V or ICD 10 by the psychologist or a member of the Multidisciplinary Team.  If the child also presents with a general learning disability, it must fall within the mild range (this diagnosis must also be made using a professionally recognised clinical and psychological assessment procedure).</w:t>
            </w:r>
          </w:p>
        </w:tc>
      </w:tr>
    </w:tbl>
    <w:p w:rsidR="003D36DF" w:rsidRDefault="003D36DF">
      <w:pPr>
        <w:pBdr>
          <w:top w:val="nil"/>
          <w:left w:val="nil"/>
          <w:bottom w:val="nil"/>
          <w:right w:val="nil"/>
          <w:between w:val="nil"/>
        </w:pBdr>
        <w:spacing w:after="0" w:line="240" w:lineRule="auto"/>
        <w:jc w:val="both"/>
        <w:rPr>
          <w:rFonts w:ascii="Arial" w:eastAsia="Arial" w:hAnsi="Arial" w:cs="Arial"/>
          <w:color w:val="000000"/>
        </w:rPr>
      </w:pPr>
    </w:p>
    <w:p w:rsidR="003D36DF" w:rsidRDefault="00FF7297">
      <w:pPr>
        <w:pStyle w:val="Heading2"/>
        <w:numPr>
          <w:ilvl w:val="0"/>
          <w:numId w:val="15"/>
        </w:numPr>
        <w:rPr>
          <w:rFonts w:ascii="Arial" w:eastAsia="Arial" w:hAnsi="Arial" w:cs="Arial"/>
          <w:b/>
          <w:color w:val="385623"/>
          <w:sz w:val="24"/>
          <w:szCs w:val="24"/>
          <w:u w:val="single"/>
        </w:rPr>
      </w:pPr>
      <w:bookmarkStart w:id="5" w:name="_tyjcwt" w:colFirst="0" w:colLast="0"/>
      <w:bookmarkEnd w:id="5"/>
      <w:r>
        <w:rPr>
          <w:rFonts w:ascii="Arial" w:eastAsia="Arial" w:hAnsi="Arial" w:cs="Arial"/>
          <w:b/>
          <w:color w:val="385623"/>
          <w:sz w:val="24"/>
          <w:szCs w:val="24"/>
          <w:u w:val="single"/>
        </w:rPr>
        <w:t>Admission of Students</w:t>
      </w:r>
    </w:p>
    <w:p w:rsidR="003D36DF" w:rsidRDefault="003D36DF">
      <w:pPr>
        <w:spacing w:after="0" w:line="240" w:lineRule="auto"/>
        <w:jc w:val="both"/>
        <w:rPr>
          <w:rFonts w:ascii="Arial" w:eastAsia="Arial" w:hAnsi="Arial" w:cs="Arial"/>
        </w:rPr>
      </w:pPr>
    </w:p>
    <w:p w:rsidR="003D36DF" w:rsidRDefault="00FF7297">
      <w:pPr>
        <w:spacing w:after="0" w:line="240" w:lineRule="auto"/>
        <w:jc w:val="both"/>
        <w:rPr>
          <w:rFonts w:ascii="Arial" w:eastAsia="Arial" w:hAnsi="Arial" w:cs="Arial"/>
        </w:rPr>
      </w:pPr>
      <w:r>
        <w:rPr>
          <w:rFonts w:ascii="Arial" w:eastAsia="Arial" w:hAnsi="Arial" w:cs="Arial"/>
        </w:rPr>
        <w:t>This school shall admit each student seeking admission except where –</w:t>
      </w:r>
    </w:p>
    <w:p w:rsidR="003D36DF" w:rsidRDefault="003D36DF">
      <w:pPr>
        <w:spacing w:after="0" w:line="240" w:lineRule="auto"/>
        <w:jc w:val="both"/>
        <w:rPr>
          <w:rFonts w:ascii="Arial" w:eastAsia="Arial" w:hAnsi="Arial" w:cs="Arial"/>
        </w:rPr>
      </w:pP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3D36DF">
        <w:tc>
          <w:tcPr>
            <w:tcW w:w="9016" w:type="dxa"/>
            <w:shd w:val="clear" w:color="auto" w:fill="E7E6E6"/>
          </w:tcPr>
          <w:p w:rsidR="003D36DF" w:rsidRDefault="003D36DF">
            <w:pPr>
              <w:rPr>
                <w:rFonts w:ascii="Arial" w:eastAsia="Arial" w:hAnsi="Arial" w:cs="Arial"/>
                <w:b/>
              </w:rPr>
            </w:pPr>
          </w:p>
          <w:p w:rsidR="000C3693" w:rsidRDefault="000C3693">
            <w:pPr>
              <w:rPr>
                <w:rFonts w:ascii="Arial" w:eastAsia="Arial" w:hAnsi="Arial" w:cs="Arial"/>
                <w:b/>
              </w:rPr>
            </w:pPr>
          </w:p>
          <w:p w:rsidR="000C3693" w:rsidRDefault="000C3693" w:rsidP="000C3693">
            <w:pPr>
              <w:numPr>
                <w:ilvl w:val="0"/>
                <w:numId w:val="14"/>
              </w:numPr>
              <w:rPr>
                <w:rFonts w:ascii="Arial" w:eastAsia="Arial" w:hAnsi="Arial" w:cs="Arial"/>
              </w:rPr>
            </w:pPr>
            <w:r w:rsidRPr="000C3693">
              <w:rPr>
                <w:rFonts w:ascii="Arial" w:eastAsia="Arial" w:hAnsi="Arial" w:cs="Arial"/>
              </w:rPr>
              <w:t>All denominational schools</w:t>
            </w:r>
            <w:r>
              <w:rPr>
                <w:rFonts w:ascii="Arial" w:eastAsia="Arial" w:hAnsi="Arial" w:cs="Arial"/>
              </w:rPr>
              <w:t xml:space="preserve">: Holy Family N/.S is a Catholic school </w:t>
            </w:r>
            <w:r w:rsidRPr="000C3693">
              <w:rPr>
                <w:rFonts w:ascii="Arial" w:eastAsia="Arial" w:hAnsi="Arial" w:cs="Arial"/>
              </w:rPr>
              <w:t xml:space="preserve">and may refuse to admit as a student a person who </w:t>
            </w:r>
            <w:r>
              <w:rPr>
                <w:rFonts w:ascii="Arial" w:eastAsia="Arial" w:hAnsi="Arial" w:cs="Arial"/>
              </w:rPr>
              <w:t>is not Catholic</w:t>
            </w:r>
            <w:r w:rsidRPr="000C3693">
              <w:rPr>
                <w:rFonts w:ascii="Arial" w:eastAsia="Arial" w:hAnsi="Arial" w:cs="Arial"/>
              </w:rPr>
              <w:t xml:space="preserve"> where it is proved that the refusal is essential to maintain the ethos of the school.</w:t>
            </w:r>
          </w:p>
          <w:p w:rsidR="000C3693" w:rsidRPr="000C3693" w:rsidRDefault="000C3693" w:rsidP="000C3693">
            <w:pPr>
              <w:rPr>
                <w:rFonts w:ascii="Arial" w:eastAsia="Arial" w:hAnsi="Arial" w:cs="Arial"/>
              </w:rPr>
            </w:pPr>
          </w:p>
          <w:p w:rsidR="003D36DF" w:rsidRDefault="00FF7297">
            <w:pPr>
              <w:numPr>
                <w:ilvl w:val="0"/>
                <w:numId w:val="14"/>
              </w:numPr>
              <w:rPr>
                <w:rFonts w:ascii="Arial" w:eastAsia="Arial" w:hAnsi="Arial" w:cs="Arial"/>
              </w:rPr>
            </w:pPr>
            <w:r>
              <w:rPr>
                <w:rFonts w:ascii="Arial" w:eastAsia="Arial" w:hAnsi="Arial" w:cs="Arial"/>
              </w:rPr>
              <w:t xml:space="preserve">the school is oversubscribed (please see </w:t>
            </w:r>
            <w:hyperlink w:anchor="_1t3h5sf">
              <w:r>
                <w:rPr>
                  <w:rFonts w:ascii="Arial" w:eastAsia="Arial" w:hAnsi="Arial" w:cs="Arial"/>
                  <w:color w:val="0000AA"/>
                  <w:u w:val="single"/>
                </w:rPr>
                <w:t>section 6</w:t>
              </w:r>
            </w:hyperlink>
            <w:r>
              <w:rPr>
                <w:rFonts w:ascii="Arial" w:eastAsia="Arial" w:hAnsi="Arial" w:cs="Arial"/>
              </w:rPr>
              <w:t xml:space="preserve"> below for further details)</w:t>
            </w:r>
          </w:p>
          <w:p w:rsidR="003D36DF" w:rsidRDefault="003D36DF">
            <w:pPr>
              <w:ind w:left="426" w:hanging="720"/>
              <w:rPr>
                <w:rFonts w:ascii="Arial" w:eastAsia="Arial" w:hAnsi="Arial" w:cs="Arial"/>
              </w:rPr>
            </w:pPr>
          </w:p>
          <w:p w:rsidR="003D36DF" w:rsidRDefault="00FF7297">
            <w:pPr>
              <w:numPr>
                <w:ilvl w:val="0"/>
                <w:numId w:val="14"/>
              </w:numPr>
              <w:rPr>
                <w:rFonts w:ascii="Arial" w:eastAsia="Arial" w:hAnsi="Arial" w:cs="Arial"/>
              </w:rPr>
            </w:pPr>
            <w:r>
              <w:rPr>
                <w:rFonts w:ascii="Arial" w:eastAsia="Arial" w:hAnsi="Arial" w:cs="Arial"/>
              </w:rPr>
              <w:t>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3D36DF" w:rsidRDefault="003D36DF">
            <w:pPr>
              <w:rPr>
                <w:rFonts w:ascii="Arial" w:eastAsia="Arial" w:hAnsi="Arial" w:cs="Arial"/>
              </w:rPr>
            </w:pPr>
          </w:p>
        </w:tc>
      </w:tr>
    </w:tbl>
    <w:p w:rsidR="003D36DF" w:rsidRDefault="003D36DF">
      <w:pPr>
        <w:pBdr>
          <w:top w:val="nil"/>
          <w:left w:val="nil"/>
          <w:bottom w:val="nil"/>
          <w:right w:val="nil"/>
          <w:between w:val="nil"/>
        </w:pBdr>
        <w:spacing w:after="0" w:line="240" w:lineRule="auto"/>
        <w:ind w:left="720"/>
        <w:jc w:val="both"/>
        <w:rPr>
          <w:rFonts w:ascii="Arial" w:eastAsia="Arial" w:hAnsi="Arial" w:cs="Arial"/>
          <w:b/>
          <w:color w:val="385623"/>
          <w:sz w:val="24"/>
          <w:szCs w:val="24"/>
        </w:rPr>
      </w:pPr>
    </w:p>
    <w:p w:rsidR="003D36DF" w:rsidRDefault="003D36DF">
      <w:pPr>
        <w:pBdr>
          <w:top w:val="nil"/>
          <w:left w:val="nil"/>
          <w:bottom w:val="nil"/>
          <w:right w:val="nil"/>
          <w:between w:val="nil"/>
        </w:pBdr>
        <w:spacing w:after="0" w:line="240" w:lineRule="auto"/>
        <w:ind w:left="720"/>
        <w:jc w:val="both"/>
        <w:rPr>
          <w:rFonts w:ascii="Arial" w:eastAsia="Arial" w:hAnsi="Arial" w:cs="Arial"/>
          <w:b/>
          <w:color w:val="385623"/>
          <w:sz w:val="24"/>
          <w:szCs w:val="24"/>
          <w:u w:val="single"/>
        </w:rPr>
      </w:pPr>
      <w:bookmarkStart w:id="6" w:name="_3dy6vkm" w:colFirst="0" w:colLast="0"/>
      <w:bookmarkEnd w:id="6"/>
    </w:p>
    <w:p w:rsidR="003D36DF" w:rsidRDefault="00FF7297">
      <w:pPr>
        <w:pStyle w:val="Heading2"/>
        <w:numPr>
          <w:ilvl w:val="0"/>
          <w:numId w:val="15"/>
        </w:numPr>
        <w:rPr>
          <w:rFonts w:ascii="Arial" w:eastAsia="Arial" w:hAnsi="Arial" w:cs="Arial"/>
          <w:b/>
          <w:color w:val="385623"/>
          <w:sz w:val="24"/>
          <w:szCs w:val="24"/>
          <w:u w:val="single"/>
        </w:rPr>
      </w:pPr>
      <w:bookmarkStart w:id="7" w:name="_1t3h5sf" w:colFirst="0" w:colLast="0"/>
      <w:bookmarkEnd w:id="7"/>
      <w:r>
        <w:rPr>
          <w:rFonts w:ascii="Arial" w:eastAsia="Arial" w:hAnsi="Arial" w:cs="Arial"/>
          <w:b/>
          <w:color w:val="385623"/>
          <w:sz w:val="24"/>
          <w:szCs w:val="24"/>
          <w:u w:val="single"/>
        </w:rPr>
        <w:t>Oversubscription</w:t>
      </w:r>
    </w:p>
    <w:p w:rsidR="003D36DF" w:rsidRDefault="003D36DF">
      <w:pPr>
        <w:spacing w:after="0" w:line="240" w:lineRule="auto"/>
        <w:jc w:val="both"/>
        <w:rPr>
          <w:rFonts w:ascii="Arial" w:eastAsia="Arial" w:hAnsi="Arial" w:cs="Arial"/>
        </w:rPr>
      </w:pPr>
    </w:p>
    <w:p w:rsidR="003D36DF" w:rsidRDefault="00FF7297">
      <w:pPr>
        <w:spacing w:after="0"/>
        <w:rPr>
          <w:rFonts w:ascii="Arial" w:eastAsia="Arial" w:hAnsi="Arial" w:cs="Arial"/>
        </w:rPr>
      </w:pPr>
      <w:r>
        <w:rPr>
          <w:rFonts w:ascii="Arial" w:eastAsia="Arial"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3D36DF" w:rsidRDefault="00FF7297">
      <w:pPr>
        <w:rPr>
          <w:rFonts w:ascii="Arial" w:eastAsia="Arial" w:hAnsi="Arial" w:cs="Arial"/>
        </w:rPr>
      </w:pPr>
      <w:r>
        <w:rPr>
          <w:rFonts w:ascii="Arial" w:eastAsia="Arial" w:hAnsi="Arial" w:cs="Arial"/>
        </w:rPr>
        <w:t xml:space="preserve"> </w:t>
      </w: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3D36DF">
        <w:tc>
          <w:tcPr>
            <w:tcW w:w="9016" w:type="dxa"/>
            <w:shd w:val="clear" w:color="auto" w:fill="E7E6E6"/>
          </w:tcPr>
          <w:p w:rsidR="003D36DF" w:rsidRDefault="00FF7297">
            <w:pPr>
              <w:numPr>
                <w:ilvl w:val="0"/>
                <w:numId w:val="6"/>
              </w:numPr>
              <w:spacing w:line="259" w:lineRule="auto"/>
              <w:rPr>
                <w:rFonts w:ascii="Arial" w:eastAsia="Arial" w:hAnsi="Arial" w:cs="Arial"/>
              </w:rPr>
            </w:pPr>
            <w:r>
              <w:rPr>
                <w:rFonts w:ascii="Arial" w:eastAsia="Arial" w:hAnsi="Arial" w:cs="Arial"/>
              </w:rPr>
              <w:t>Children currently enrolled in our Early Start class (the eldest child will have priority in this ranking)</w:t>
            </w:r>
          </w:p>
          <w:p w:rsidR="003D36DF" w:rsidRDefault="00FF7297">
            <w:pPr>
              <w:numPr>
                <w:ilvl w:val="0"/>
                <w:numId w:val="6"/>
              </w:numPr>
              <w:spacing w:line="259" w:lineRule="auto"/>
              <w:rPr>
                <w:rFonts w:ascii="Arial" w:eastAsia="Arial" w:hAnsi="Arial" w:cs="Arial"/>
              </w:rPr>
            </w:pPr>
            <w:r>
              <w:rPr>
                <w:rFonts w:ascii="Arial" w:eastAsia="Arial" w:hAnsi="Arial" w:cs="Arial"/>
              </w:rPr>
              <w:t>Siblings and step siblings of children already enrolled in the school and children resident in the</w:t>
            </w:r>
            <w:r w:rsidR="000C3693">
              <w:rPr>
                <w:rFonts w:ascii="Arial" w:eastAsia="Arial" w:hAnsi="Arial" w:cs="Arial"/>
              </w:rPr>
              <w:t xml:space="preserve"> Kill O’ the Grange</w:t>
            </w:r>
            <w:r>
              <w:rPr>
                <w:rFonts w:ascii="Arial" w:eastAsia="Arial" w:hAnsi="Arial" w:cs="Arial"/>
              </w:rPr>
              <w:t xml:space="preserve"> parish (the eldest child will have priority in this ranking)</w:t>
            </w:r>
          </w:p>
          <w:p w:rsidR="003D36DF" w:rsidRDefault="00FF7297">
            <w:pPr>
              <w:numPr>
                <w:ilvl w:val="0"/>
                <w:numId w:val="6"/>
              </w:numPr>
              <w:spacing w:line="259" w:lineRule="auto"/>
              <w:rPr>
                <w:rFonts w:ascii="Arial" w:eastAsia="Arial" w:hAnsi="Arial" w:cs="Arial"/>
              </w:rPr>
            </w:pPr>
            <w:r>
              <w:rPr>
                <w:rFonts w:ascii="Arial" w:eastAsia="Arial" w:hAnsi="Arial" w:cs="Arial"/>
              </w:rPr>
              <w:t>Children of staff (the eldest child will have priority in this ranking)</w:t>
            </w:r>
          </w:p>
          <w:p w:rsidR="003D36DF" w:rsidRDefault="00FF7297">
            <w:pPr>
              <w:numPr>
                <w:ilvl w:val="0"/>
                <w:numId w:val="6"/>
              </w:numPr>
              <w:rPr>
                <w:rFonts w:ascii="Arial" w:eastAsia="Arial" w:hAnsi="Arial" w:cs="Arial"/>
              </w:rPr>
            </w:pPr>
            <w:r>
              <w:rPr>
                <w:rFonts w:ascii="Arial" w:eastAsia="Arial" w:hAnsi="Arial" w:cs="Arial"/>
              </w:rPr>
              <w:t xml:space="preserve">Children residing outside the </w:t>
            </w:r>
            <w:r w:rsidR="000C3693">
              <w:rPr>
                <w:rFonts w:ascii="Arial" w:eastAsia="Arial" w:hAnsi="Arial" w:cs="Arial"/>
              </w:rPr>
              <w:t xml:space="preserve">Kill O’ the Grange </w:t>
            </w:r>
            <w:r>
              <w:rPr>
                <w:rFonts w:ascii="Arial" w:eastAsia="Arial" w:hAnsi="Arial" w:cs="Arial"/>
              </w:rPr>
              <w:t>parish (the eldest child will have priority in this ranking)</w:t>
            </w:r>
          </w:p>
          <w:p w:rsidR="003D36DF" w:rsidRDefault="003D36DF">
            <w:pPr>
              <w:ind w:left="720"/>
              <w:rPr>
                <w:rFonts w:ascii="Arial" w:eastAsia="Arial" w:hAnsi="Arial" w:cs="Arial"/>
              </w:rPr>
            </w:pPr>
          </w:p>
        </w:tc>
      </w:tr>
    </w:tbl>
    <w:p w:rsidR="003D36DF" w:rsidRDefault="003D36DF">
      <w:pPr>
        <w:spacing w:after="0" w:line="240" w:lineRule="auto"/>
        <w:jc w:val="both"/>
        <w:rPr>
          <w:rFonts w:ascii="Arial" w:eastAsia="Arial" w:hAnsi="Arial" w:cs="Arial"/>
        </w:rPr>
      </w:pPr>
    </w:p>
    <w:p w:rsidR="003D36DF" w:rsidRDefault="00FF7297">
      <w:pPr>
        <w:spacing w:after="0" w:line="240" w:lineRule="auto"/>
        <w:rPr>
          <w:rFonts w:ascii="Arial" w:eastAsia="Arial" w:hAnsi="Arial" w:cs="Arial"/>
        </w:rPr>
      </w:pPr>
      <w:r>
        <w:rPr>
          <w:rFonts w:ascii="Arial" w:eastAsia="Arial" w:hAnsi="Arial" w:cs="Arial"/>
        </w:rPr>
        <w:t>In the event that there are two or more students tied for a place or places in any of the selection criteria categories above (the number of applicants exceeds the number of remaining places), the following arrangements will apply:</w:t>
      </w:r>
    </w:p>
    <w:p w:rsidR="003D36DF" w:rsidRDefault="003D36DF">
      <w:pPr>
        <w:jc w:val="both"/>
        <w:rPr>
          <w:rFonts w:ascii="Arial" w:eastAsia="Arial" w:hAnsi="Arial" w:cs="Arial"/>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3D36DF">
        <w:tc>
          <w:tcPr>
            <w:tcW w:w="9016" w:type="dxa"/>
            <w:shd w:val="clear" w:color="auto" w:fill="E7E6E6"/>
          </w:tcPr>
          <w:p w:rsidR="003D36DF" w:rsidRPr="000C3693" w:rsidRDefault="00FF7297">
            <w:pPr>
              <w:numPr>
                <w:ilvl w:val="0"/>
                <w:numId w:val="11"/>
              </w:numPr>
              <w:spacing w:after="160" w:line="259" w:lineRule="auto"/>
            </w:pPr>
            <w:r>
              <w:rPr>
                <w:rFonts w:ascii="Arial" w:eastAsia="Arial" w:hAnsi="Arial" w:cs="Arial"/>
              </w:rPr>
              <w:t>Older children will be given preference.</w:t>
            </w:r>
          </w:p>
          <w:p w:rsidR="000C3693" w:rsidRPr="000C3693" w:rsidRDefault="000C3693">
            <w:pPr>
              <w:numPr>
                <w:ilvl w:val="0"/>
                <w:numId w:val="11"/>
              </w:numPr>
              <w:spacing w:after="160" w:line="259" w:lineRule="auto"/>
              <w:rPr>
                <w:rFonts w:ascii="Arial" w:hAnsi="Arial" w:cs="Arial"/>
              </w:rPr>
            </w:pPr>
            <w:r w:rsidRPr="000C3693">
              <w:rPr>
                <w:rFonts w:ascii="Arial" w:eastAsia="Times New Roman" w:hAnsi="Arial" w:cs="Arial"/>
                <w:color w:val="000000"/>
              </w:rPr>
              <w:t>If two applicants have the same date of birth, then a lottery will apply with an independent party present</w:t>
            </w:r>
          </w:p>
        </w:tc>
      </w:tr>
    </w:tbl>
    <w:p w:rsidR="003D36DF" w:rsidRDefault="003D36DF">
      <w:pPr>
        <w:pBdr>
          <w:top w:val="nil"/>
          <w:left w:val="nil"/>
          <w:bottom w:val="nil"/>
          <w:right w:val="nil"/>
          <w:between w:val="nil"/>
        </w:pBdr>
        <w:spacing w:after="0" w:line="240" w:lineRule="auto"/>
        <w:ind w:left="851" w:hanging="720"/>
        <w:jc w:val="both"/>
        <w:rPr>
          <w:rFonts w:ascii="Arial" w:eastAsia="Arial" w:hAnsi="Arial" w:cs="Arial"/>
          <w:b/>
          <w:color w:val="385623"/>
          <w:sz w:val="24"/>
          <w:szCs w:val="24"/>
        </w:rPr>
      </w:pPr>
    </w:p>
    <w:p w:rsidR="000C3693" w:rsidRDefault="000C3693">
      <w:pPr>
        <w:rPr>
          <w:rFonts w:ascii="Arial" w:eastAsia="Arial" w:hAnsi="Arial" w:cs="Arial"/>
          <w:b/>
          <w:i/>
        </w:rPr>
      </w:pPr>
    </w:p>
    <w:p w:rsidR="003D36DF" w:rsidRDefault="00FF7297">
      <w:pPr>
        <w:rPr>
          <w:rFonts w:ascii="Arial" w:eastAsia="Arial" w:hAnsi="Arial" w:cs="Arial"/>
          <w:b/>
          <w:i/>
        </w:rPr>
      </w:pPr>
      <w:r>
        <w:rPr>
          <w:rFonts w:ascii="Arial" w:eastAsia="Arial" w:hAnsi="Arial" w:cs="Arial"/>
          <w:b/>
          <w:i/>
        </w:rPr>
        <w:t>The Board of Management recommends that applicant children for Junior Infants are at least four years of age on or before June 30th of the school commencement year.</w:t>
      </w:r>
    </w:p>
    <w:p w:rsidR="003D36DF" w:rsidRDefault="003D36DF">
      <w:pPr>
        <w:rPr>
          <w:rFonts w:ascii="Arial" w:eastAsia="Arial" w:hAnsi="Arial" w:cs="Arial"/>
          <w:b/>
          <w:i/>
          <w:color w:val="385623"/>
          <w:sz w:val="24"/>
          <w:szCs w:val="24"/>
        </w:rPr>
      </w:pPr>
    </w:p>
    <w:p w:rsidR="003D36DF" w:rsidRDefault="00FF7297">
      <w:pPr>
        <w:pStyle w:val="Heading2"/>
        <w:rPr>
          <w:rFonts w:ascii="Arial" w:eastAsia="Arial" w:hAnsi="Arial" w:cs="Arial"/>
          <w:b/>
          <w:color w:val="385623"/>
          <w:sz w:val="24"/>
          <w:szCs w:val="24"/>
          <w:u w:val="single"/>
        </w:rPr>
      </w:pPr>
      <w:r>
        <w:rPr>
          <w:rFonts w:ascii="Arial" w:eastAsia="Arial" w:hAnsi="Arial" w:cs="Arial"/>
          <w:b/>
          <w:color w:val="385623"/>
          <w:sz w:val="24"/>
          <w:szCs w:val="24"/>
          <w:u w:val="single"/>
        </w:rPr>
        <w:t>Selection Criteria for Admission of Students to Horizons Special Classes</w:t>
      </w:r>
    </w:p>
    <w:p w:rsidR="003D36DF" w:rsidRDefault="003D36DF">
      <w:pPr>
        <w:spacing w:after="0" w:line="240" w:lineRule="auto"/>
        <w:jc w:val="both"/>
        <w:rPr>
          <w:rFonts w:ascii="Arial" w:eastAsia="Arial" w:hAnsi="Arial" w:cs="Arial"/>
        </w:rPr>
      </w:pP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3D36DF">
        <w:tc>
          <w:tcPr>
            <w:tcW w:w="9016" w:type="dxa"/>
            <w:shd w:val="clear" w:color="auto" w:fill="E7E6E6"/>
          </w:tcPr>
          <w:p w:rsidR="003D36DF" w:rsidRDefault="003D36DF">
            <w:pPr>
              <w:spacing w:line="259" w:lineRule="auto"/>
              <w:rPr>
                <w:rFonts w:ascii="Arial" w:eastAsia="Arial" w:hAnsi="Arial" w:cs="Arial"/>
              </w:rPr>
            </w:pPr>
          </w:p>
          <w:p w:rsidR="003D36DF" w:rsidRDefault="00FF7297">
            <w:r>
              <w:t>.</w:t>
            </w:r>
          </w:p>
          <w:p w:rsidR="003D36DF" w:rsidRDefault="00FF7297">
            <w:pPr>
              <w:numPr>
                <w:ilvl w:val="1"/>
                <w:numId w:val="7"/>
              </w:numPr>
              <w:spacing w:line="259" w:lineRule="auto"/>
              <w:ind w:left="708"/>
              <w:rPr>
                <w:rFonts w:ascii="Arial" w:eastAsia="Arial" w:hAnsi="Arial" w:cs="Arial"/>
              </w:rPr>
            </w:pPr>
            <w:r>
              <w:rPr>
                <w:rFonts w:ascii="Arial" w:eastAsia="Arial" w:hAnsi="Arial" w:cs="Arial"/>
              </w:rPr>
              <w:t xml:space="preserve">The special classes attached to Holy Family N.S. provide an education exclusively for students with Autism (ASD). The school may refuse admission to these classes, where the student concerned does not have the specified category of special educational needs provided for in these classes. </w:t>
            </w:r>
          </w:p>
          <w:p w:rsidR="003D36DF" w:rsidRDefault="00FF7297">
            <w:pPr>
              <w:numPr>
                <w:ilvl w:val="1"/>
                <w:numId w:val="7"/>
              </w:numPr>
              <w:spacing w:line="259" w:lineRule="auto"/>
              <w:ind w:left="708"/>
              <w:rPr>
                <w:rFonts w:ascii="Arial" w:eastAsia="Arial" w:hAnsi="Arial" w:cs="Arial"/>
              </w:rPr>
            </w:pPr>
            <w:r>
              <w:rPr>
                <w:rFonts w:ascii="Arial" w:eastAsia="Arial" w:hAnsi="Arial" w:cs="Arial"/>
              </w:rPr>
              <w:t>All relevant reports and assessments must be given to the school prior to the child enrolling. The withholding of reports may invalidate an enrolment.</w:t>
            </w:r>
          </w:p>
          <w:p w:rsidR="003D36DF" w:rsidRDefault="003D36DF">
            <w:pPr>
              <w:spacing w:line="259" w:lineRule="auto"/>
              <w:ind w:left="708" w:hanging="360"/>
              <w:rPr>
                <w:rFonts w:ascii="Arial" w:eastAsia="Arial" w:hAnsi="Arial" w:cs="Arial"/>
              </w:rPr>
            </w:pPr>
          </w:p>
          <w:p w:rsidR="003D36DF" w:rsidRDefault="00FF7297">
            <w:pPr>
              <w:numPr>
                <w:ilvl w:val="1"/>
                <w:numId w:val="7"/>
              </w:numPr>
              <w:spacing w:line="259" w:lineRule="auto"/>
              <w:ind w:left="708"/>
              <w:rPr>
                <w:rFonts w:ascii="Arial" w:eastAsia="Arial" w:hAnsi="Arial" w:cs="Arial"/>
              </w:rPr>
            </w:pPr>
            <w:r>
              <w:rPr>
                <w:rFonts w:ascii="Arial" w:eastAsia="Arial" w:hAnsi="Arial" w:cs="Arial"/>
              </w:rPr>
              <w:t>All placements are subject to review at the request of the parents and/ or the school. The review will include input from all agencies involved, the parents/guardians and the school. Following the review, a recommendation may be made that the child be enrolled in a school that can meet his/her needs.</w:t>
            </w:r>
          </w:p>
          <w:p w:rsidR="003D36DF" w:rsidRDefault="003D36DF">
            <w:pPr>
              <w:spacing w:line="259" w:lineRule="auto"/>
              <w:ind w:left="708" w:hanging="360"/>
              <w:rPr>
                <w:rFonts w:ascii="Arial" w:eastAsia="Arial" w:hAnsi="Arial" w:cs="Arial"/>
              </w:rPr>
            </w:pPr>
          </w:p>
          <w:p w:rsidR="003D36DF" w:rsidRDefault="00FF7297">
            <w:pPr>
              <w:numPr>
                <w:ilvl w:val="1"/>
                <w:numId w:val="7"/>
              </w:numPr>
              <w:spacing w:line="259" w:lineRule="auto"/>
              <w:ind w:left="708"/>
              <w:rPr>
                <w:rFonts w:ascii="Arial" w:eastAsia="Arial" w:hAnsi="Arial" w:cs="Arial"/>
              </w:rPr>
            </w:pPr>
            <w:r>
              <w:rPr>
                <w:rFonts w:ascii="Arial" w:eastAsia="Arial" w:hAnsi="Arial" w:cs="Arial"/>
              </w:rPr>
              <w:t>First preference for enrolment in the special classes will be given to pupils currently attending Holy Family National School. Thereafter, the criteria referred to in Section 6 above will be applied.</w:t>
            </w:r>
          </w:p>
          <w:p w:rsidR="003D36DF" w:rsidRDefault="003D36DF">
            <w:pPr>
              <w:jc w:val="both"/>
              <w:rPr>
                <w:rFonts w:ascii="Arial" w:eastAsia="Arial" w:hAnsi="Arial" w:cs="Arial"/>
              </w:rPr>
            </w:pPr>
          </w:p>
        </w:tc>
      </w:tr>
    </w:tbl>
    <w:p w:rsidR="003D36DF" w:rsidRDefault="003D36DF">
      <w:pPr>
        <w:spacing w:after="0" w:line="240" w:lineRule="auto"/>
        <w:ind w:left="720"/>
        <w:jc w:val="both"/>
        <w:rPr>
          <w:rFonts w:ascii="Arial" w:eastAsia="Arial" w:hAnsi="Arial" w:cs="Arial"/>
          <w:b/>
          <w:color w:val="385623"/>
          <w:sz w:val="24"/>
          <w:szCs w:val="24"/>
        </w:rPr>
      </w:pPr>
    </w:p>
    <w:p w:rsidR="003D36DF" w:rsidRDefault="003D36DF">
      <w:pPr>
        <w:rPr>
          <w:rFonts w:ascii="Arial" w:eastAsia="Arial" w:hAnsi="Arial" w:cs="Arial"/>
          <w:b/>
          <w:i/>
          <w:color w:val="385623"/>
          <w:sz w:val="24"/>
          <w:szCs w:val="24"/>
        </w:rPr>
      </w:pPr>
    </w:p>
    <w:p w:rsidR="003D36DF" w:rsidRDefault="00FF7297">
      <w:pPr>
        <w:pStyle w:val="Heading2"/>
        <w:numPr>
          <w:ilvl w:val="0"/>
          <w:numId w:val="15"/>
        </w:numPr>
        <w:rPr>
          <w:rFonts w:ascii="Arial" w:eastAsia="Arial" w:hAnsi="Arial" w:cs="Arial"/>
          <w:b/>
          <w:color w:val="385623"/>
          <w:sz w:val="24"/>
          <w:szCs w:val="24"/>
          <w:u w:val="single"/>
        </w:rPr>
      </w:pPr>
      <w:bookmarkStart w:id="8" w:name="_4d34og8" w:colFirst="0" w:colLast="0"/>
      <w:bookmarkEnd w:id="8"/>
      <w:r>
        <w:rPr>
          <w:rFonts w:ascii="Arial" w:eastAsia="Arial" w:hAnsi="Arial" w:cs="Arial"/>
          <w:b/>
          <w:color w:val="385623"/>
          <w:sz w:val="24"/>
          <w:szCs w:val="24"/>
          <w:u w:val="single"/>
        </w:rPr>
        <w:t>What will not be considered or taken into account</w:t>
      </w:r>
    </w:p>
    <w:p w:rsidR="003D36DF" w:rsidRDefault="003D36DF">
      <w:pPr>
        <w:pBdr>
          <w:top w:val="nil"/>
          <w:left w:val="nil"/>
          <w:bottom w:val="nil"/>
          <w:right w:val="nil"/>
          <w:between w:val="nil"/>
        </w:pBdr>
        <w:spacing w:after="0" w:line="240" w:lineRule="auto"/>
        <w:ind w:left="720"/>
        <w:rPr>
          <w:rFonts w:ascii="Arial" w:eastAsia="Arial" w:hAnsi="Arial" w:cs="Arial"/>
          <w:color w:val="000000"/>
        </w:rPr>
      </w:pPr>
    </w:p>
    <w:p w:rsidR="003D36DF" w:rsidRDefault="00FF7297">
      <w:pPr>
        <w:spacing w:after="0" w:line="240" w:lineRule="auto"/>
        <w:rPr>
          <w:rFonts w:ascii="Arial" w:eastAsia="Arial" w:hAnsi="Arial" w:cs="Arial"/>
        </w:rPr>
      </w:pPr>
      <w:r>
        <w:rPr>
          <w:rFonts w:ascii="Arial" w:eastAsia="Arial" w:hAnsi="Arial" w:cs="Arial"/>
        </w:rPr>
        <w:t>In accordance with section 62(7) (e) of the Education Act, the school will not consider or take into account any of the following in deciding on applications for admission or when placing a student on a waiting list for admission to the school:</w:t>
      </w:r>
    </w:p>
    <w:p w:rsidR="003D36DF" w:rsidRDefault="003D36DF">
      <w:pPr>
        <w:spacing w:after="0" w:line="240" w:lineRule="auto"/>
        <w:jc w:val="both"/>
        <w:rPr>
          <w:rFonts w:ascii="Arial" w:eastAsia="Arial" w:hAnsi="Arial" w:cs="Arial"/>
        </w:rPr>
      </w:pPr>
    </w:p>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3D36DF">
        <w:tc>
          <w:tcPr>
            <w:tcW w:w="9016" w:type="dxa"/>
            <w:shd w:val="clear" w:color="auto" w:fill="E7E6E6"/>
          </w:tcPr>
          <w:p w:rsidR="003D36DF" w:rsidRDefault="003D36DF">
            <w:pPr>
              <w:ind w:left="851"/>
              <w:jc w:val="both"/>
              <w:rPr>
                <w:rFonts w:ascii="Arial" w:eastAsia="Arial" w:hAnsi="Arial" w:cs="Arial"/>
                <w:b/>
                <w:color w:val="385623"/>
                <w:sz w:val="24"/>
                <w:szCs w:val="24"/>
              </w:rPr>
            </w:pPr>
          </w:p>
          <w:p w:rsidR="003D36DF" w:rsidRDefault="00FF7297">
            <w:pPr>
              <w:numPr>
                <w:ilvl w:val="0"/>
                <w:numId w:val="4"/>
              </w:numPr>
              <w:ind w:hanging="294"/>
              <w:rPr>
                <w:rFonts w:ascii="Arial" w:eastAsia="Arial" w:hAnsi="Arial" w:cs="Arial"/>
              </w:rPr>
            </w:pPr>
            <w:r>
              <w:rPr>
                <w:rFonts w:ascii="Arial" w:eastAsia="Arial" w:hAnsi="Arial" w:cs="Arial"/>
              </w:rPr>
              <w:t xml:space="preserve">a student’s prior attendance at a pre-school or pre-school service, including </w:t>
            </w:r>
            <w:proofErr w:type="spellStart"/>
            <w:r>
              <w:rPr>
                <w:rFonts w:ascii="Arial" w:eastAsia="Arial" w:hAnsi="Arial" w:cs="Arial"/>
              </w:rPr>
              <w:t>naíonraí</w:t>
            </w:r>
            <w:proofErr w:type="spellEnd"/>
            <w:r>
              <w:rPr>
                <w:rFonts w:ascii="Arial" w:eastAsia="Arial" w:hAnsi="Arial" w:cs="Arial"/>
              </w:rPr>
              <w:t xml:space="preserve">, </w:t>
            </w:r>
          </w:p>
          <w:p w:rsidR="003D36DF" w:rsidRDefault="00FF7297">
            <w:pPr>
              <w:spacing w:line="259" w:lineRule="auto"/>
              <w:ind w:left="720"/>
              <w:rPr>
                <w:rFonts w:ascii="Arial" w:eastAsia="Arial" w:hAnsi="Arial" w:cs="Arial"/>
              </w:rPr>
            </w:pPr>
            <w:r>
              <w:rPr>
                <w:rFonts w:ascii="Arial" w:eastAsia="Arial" w:hAnsi="Arial" w:cs="Arial"/>
              </w:rPr>
              <w:t>other than in relation to a student’s prior attendance at—</w:t>
            </w:r>
          </w:p>
          <w:p w:rsidR="003D36DF" w:rsidRDefault="00FF7297">
            <w:pPr>
              <w:spacing w:after="160" w:line="259" w:lineRule="auto"/>
              <w:ind w:firstLine="720"/>
              <w:rPr>
                <w:rFonts w:ascii="Arial" w:eastAsia="Arial" w:hAnsi="Arial" w:cs="Arial"/>
              </w:rPr>
            </w:pPr>
            <w:r>
              <w:rPr>
                <w:rFonts w:ascii="Arial" w:eastAsia="Arial" w:hAnsi="Arial" w:cs="Arial"/>
              </w:rPr>
              <w:t>(I) an early intervention class, or</w:t>
            </w:r>
          </w:p>
          <w:p w:rsidR="003D36DF" w:rsidRDefault="00FF7297">
            <w:pPr>
              <w:spacing w:after="160" w:line="259" w:lineRule="auto"/>
              <w:ind w:left="720"/>
              <w:rPr>
                <w:rFonts w:ascii="Arial" w:eastAsia="Arial" w:hAnsi="Arial" w:cs="Arial"/>
              </w:rPr>
            </w:pPr>
            <w:r>
              <w:rPr>
                <w:rFonts w:ascii="Arial" w:eastAsia="Arial" w:hAnsi="Arial" w:cs="Arial"/>
              </w:rPr>
              <w:t>(II) an early start pre-school, specified in a list published by the Minister from time to time;</w:t>
            </w:r>
          </w:p>
          <w:p w:rsidR="003D36DF" w:rsidRDefault="00FF7297">
            <w:pPr>
              <w:numPr>
                <w:ilvl w:val="0"/>
                <w:numId w:val="4"/>
              </w:numPr>
              <w:rPr>
                <w:rFonts w:ascii="Arial" w:eastAsia="Arial" w:hAnsi="Arial" w:cs="Arial"/>
              </w:rPr>
            </w:pPr>
            <w:r>
              <w:rPr>
                <w:rFonts w:ascii="Arial" w:eastAsia="Arial" w:hAnsi="Arial" w:cs="Arial"/>
              </w:rPr>
              <w:t xml:space="preserve">the payment of fees or contributions (howsoever described) to the school; </w:t>
            </w:r>
          </w:p>
          <w:p w:rsidR="003D36DF" w:rsidRDefault="003D36DF">
            <w:pPr>
              <w:ind w:left="720"/>
              <w:rPr>
                <w:rFonts w:ascii="Arial" w:eastAsia="Arial" w:hAnsi="Arial" w:cs="Arial"/>
                <w:color w:val="FF0000"/>
              </w:rPr>
            </w:pPr>
          </w:p>
          <w:p w:rsidR="003D36DF" w:rsidRDefault="00FF7297">
            <w:pPr>
              <w:numPr>
                <w:ilvl w:val="0"/>
                <w:numId w:val="4"/>
              </w:numPr>
              <w:rPr>
                <w:rFonts w:ascii="Arial" w:eastAsia="Arial" w:hAnsi="Arial" w:cs="Arial"/>
              </w:rPr>
            </w:pPr>
            <w:r>
              <w:rPr>
                <w:rFonts w:ascii="Arial" w:eastAsia="Arial" w:hAnsi="Arial" w:cs="Arial"/>
              </w:rPr>
              <w:t>a student’s academic ability, skills or aptitude;</w:t>
            </w:r>
          </w:p>
          <w:p w:rsidR="003D36DF" w:rsidRDefault="00FF7297">
            <w:pPr>
              <w:spacing w:line="259" w:lineRule="auto"/>
              <w:ind w:left="720"/>
              <w:rPr>
                <w:rFonts w:ascii="Arial" w:eastAsia="Arial" w:hAnsi="Arial" w:cs="Arial"/>
              </w:rPr>
            </w:pPr>
            <w:r>
              <w:rPr>
                <w:rFonts w:ascii="Arial" w:eastAsia="Arial" w:hAnsi="Arial" w:cs="Arial"/>
              </w:rPr>
              <w:t>(other than in relation to:</w:t>
            </w:r>
          </w:p>
          <w:p w:rsidR="003D36DF" w:rsidRDefault="00FF7297">
            <w:pPr>
              <w:numPr>
                <w:ilvl w:val="0"/>
                <w:numId w:val="10"/>
              </w:numPr>
            </w:pPr>
            <w:r>
              <w:rPr>
                <w:rFonts w:ascii="Arial" w:eastAsia="Arial" w:hAnsi="Arial" w:cs="Arial"/>
              </w:rPr>
              <w:t>admission to a special class insofar as it is necessary in order to ascertain whether or not the student has the category of special educational needs concerned)</w:t>
            </w:r>
          </w:p>
          <w:p w:rsidR="003D36DF" w:rsidRDefault="00FF7297">
            <w:pPr>
              <w:numPr>
                <w:ilvl w:val="0"/>
                <w:numId w:val="4"/>
              </w:numPr>
              <w:rPr>
                <w:rFonts w:ascii="Arial" w:eastAsia="Arial" w:hAnsi="Arial" w:cs="Arial"/>
              </w:rPr>
            </w:pPr>
            <w:r>
              <w:rPr>
                <w:rFonts w:ascii="Arial" w:eastAsia="Arial" w:hAnsi="Arial" w:cs="Arial"/>
              </w:rPr>
              <w:t>the occupation, financial status, academic ability, skills or aptitude of a student’s parents;</w:t>
            </w:r>
          </w:p>
          <w:p w:rsidR="003D36DF" w:rsidRDefault="003D36DF">
            <w:pPr>
              <w:spacing w:line="259" w:lineRule="auto"/>
              <w:ind w:left="720"/>
              <w:rPr>
                <w:rFonts w:ascii="Arial" w:eastAsia="Arial" w:hAnsi="Arial" w:cs="Arial"/>
              </w:rPr>
            </w:pPr>
          </w:p>
          <w:p w:rsidR="003D36DF" w:rsidRDefault="00FF7297">
            <w:pPr>
              <w:numPr>
                <w:ilvl w:val="0"/>
                <w:numId w:val="4"/>
              </w:numPr>
              <w:rPr>
                <w:rFonts w:ascii="Arial" w:eastAsia="Arial" w:hAnsi="Arial" w:cs="Arial"/>
              </w:rPr>
            </w:pPr>
            <w:r>
              <w:rPr>
                <w:rFonts w:ascii="Arial" w:eastAsia="Arial" w:hAnsi="Arial" w:cs="Arial"/>
              </w:rPr>
              <w:t xml:space="preserve">a requirement that a student, or his or her parents, attend an interview, open day or other meeting as a condition of admission; </w:t>
            </w:r>
          </w:p>
          <w:p w:rsidR="003D36DF" w:rsidRDefault="003D36DF">
            <w:pPr>
              <w:rPr>
                <w:rFonts w:ascii="Arial" w:eastAsia="Arial" w:hAnsi="Arial" w:cs="Arial"/>
              </w:rPr>
            </w:pPr>
          </w:p>
          <w:p w:rsidR="003D36DF" w:rsidRDefault="00FF7297">
            <w:pPr>
              <w:numPr>
                <w:ilvl w:val="0"/>
                <w:numId w:val="4"/>
              </w:numPr>
              <w:rPr>
                <w:rFonts w:ascii="Arial" w:eastAsia="Arial" w:hAnsi="Arial" w:cs="Arial"/>
              </w:rPr>
            </w:pPr>
            <w:r>
              <w:rPr>
                <w:rFonts w:ascii="Arial" w:eastAsia="Arial" w:hAnsi="Arial" w:cs="Arial"/>
              </w:rPr>
              <w:t>a student’s connection to the school by virtue of a member of his or her family attending or having previously attended the school;</w:t>
            </w:r>
          </w:p>
          <w:p w:rsidR="003D36DF" w:rsidRDefault="00FF7297">
            <w:pPr>
              <w:spacing w:line="259" w:lineRule="auto"/>
              <w:ind w:left="720"/>
              <w:rPr>
                <w:rFonts w:ascii="Arial" w:eastAsia="Arial" w:hAnsi="Arial" w:cs="Arial"/>
              </w:rPr>
            </w:pPr>
            <w:r>
              <w:rPr>
                <w:rFonts w:ascii="Arial" w:eastAsia="Arial" w:hAnsi="Arial" w:cs="Arial"/>
              </w:rPr>
              <w:t>(other than, criterion in relation to siblings past pupils)</w:t>
            </w:r>
          </w:p>
          <w:p w:rsidR="003D36DF" w:rsidRDefault="003D36DF">
            <w:pPr>
              <w:spacing w:line="259" w:lineRule="auto"/>
              <w:ind w:left="720"/>
              <w:rPr>
                <w:rFonts w:ascii="Arial" w:eastAsia="Arial" w:hAnsi="Arial" w:cs="Arial"/>
              </w:rPr>
            </w:pPr>
          </w:p>
          <w:p w:rsidR="003D36DF" w:rsidRDefault="00FF7297">
            <w:pPr>
              <w:numPr>
                <w:ilvl w:val="0"/>
                <w:numId w:val="4"/>
              </w:numPr>
              <w:rPr>
                <w:rFonts w:ascii="Arial" w:eastAsia="Arial" w:hAnsi="Arial" w:cs="Arial"/>
              </w:rPr>
            </w:pPr>
            <w:r>
              <w:rPr>
                <w:rFonts w:ascii="Arial" w:eastAsia="Arial" w:hAnsi="Arial" w:cs="Arial"/>
              </w:rPr>
              <w:t xml:space="preserve">the date and time on which an application for admission was received by the school, </w:t>
            </w:r>
          </w:p>
          <w:p w:rsidR="003D36DF" w:rsidRDefault="003D36DF">
            <w:pPr>
              <w:ind w:left="720"/>
              <w:rPr>
                <w:rFonts w:ascii="Arial" w:eastAsia="Arial" w:hAnsi="Arial" w:cs="Arial"/>
                <w:b/>
                <w:i/>
              </w:rPr>
            </w:pPr>
          </w:p>
          <w:p w:rsidR="003D36DF" w:rsidRDefault="00FF7297">
            <w:pPr>
              <w:spacing w:after="160" w:line="259" w:lineRule="auto"/>
              <w:ind w:left="720"/>
              <w:rPr>
                <w:rFonts w:ascii="Arial" w:eastAsia="Arial" w:hAnsi="Arial" w:cs="Arial"/>
                <w:b/>
                <w:i/>
              </w:rPr>
            </w:pPr>
            <w:r>
              <w:rPr>
                <w:rFonts w:ascii="Arial" w:eastAsia="Arial" w:hAnsi="Arial" w:cs="Arial"/>
                <w:b/>
                <w:i/>
              </w:rPr>
              <w:t>This is subject to the application being received at any time during the period specified for receiving applications set out in the annual admission notice of the school for the school year concerned.</w:t>
            </w:r>
          </w:p>
          <w:p w:rsidR="003D36DF" w:rsidRDefault="00FF7297">
            <w:pPr>
              <w:spacing w:after="160" w:line="259" w:lineRule="auto"/>
              <w:ind w:left="720"/>
              <w:rPr>
                <w:rFonts w:ascii="Arial" w:eastAsia="Arial" w:hAnsi="Arial" w:cs="Arial"/>
                <w:b/>
                <w:i/>
              </w:rPr>
            </w:pPr>
            <w:r>
              <w:rPr>
                <w:rFonts w:ascii="Arial" w:eastAsia="Arial" w:hAnsi="Arial" w:cs="Arial"/>
                <w:b/>
                <w:i/>
              </w:rPr>
              <w:t>This is also subject to the school making offers based on existing waiting lists (up until 31</w:t>
            </w:r>
            <w:r>
              <w:rPr>
                <w:rFonts w:ascii="Arial" w:eastAsia="Arial" w:hAnsi="Arial" w:cs="Arial"/>
                <w:b/>
                <w:i/>
                <w:vertAlign w:val="superscript"/>
              </w:rPr>
              <w:t>st</w:t>
            </w:r>
            <w:r>
              <w:rPr>
                <w:rFonts w:ascii="Arial" w:eastAsia="Arial" w:hAnsi="Arial" w:cs="Arial"/>
                <w:b/>
                <w:i/>
              </w:rPr>
              <w:t xml:space="preserve"> January 2025 only). </w:t>
            </w:r>
          </w:p>
          <w:p w:rsidR="003D36DF" w:rsidRDefault="003D36DF">
            <w:pPr>
              <w:ind w:left="720"/>
              <w:rPr>
                <w:rFonts w:ascii="Arial" w:eastAsia="Arial" w:hAnsi="Arial" w:cs="Arial"/>
                <w:color w:val="FF0000"/>
              </w:rPr>
            </w:pPr>
          </w:p>
        </w:tc>
      </w:tr>
    </w:tbl>
    <w:p w:rsidR="003D36DF" w:rsidRDefault="003D36DF">
      <w:pPr>
        <w:pBdr>
          <w:top w:val="nil"/>
          <w:left w:val="nil"/>
          <w:bottom w:val="nil"/>
          <w:right w:val="nil"/>
          <w:between w:val="nil"/>
        </w:pBdr>
        <w:spacing w:after="0" w:line="240" w:lineRule="auto"/>
        <w:ind w:left="851" w:hanging="720"/>
        <w:jc w:val="both"/>
        <w:rPr>
          <w:rFonts w:ascii="Arial" w:eastAsia="Arial" w:hAnsi="Arial" w:cs="Arial"/>
          <w:b/>
          <w:color w:val="385623"/>
          <w:sz w:val="24"/>
          <w:szCs w:val="24"/>
        </w:rPr>
      </w:pPr>
    </w:p>
    <w:p w:rsidR="003D36DF" w:rsidRDefault="00FF7297">
      <w:pPr>
        <w:pStyle w:val="Heading2"/>
        <w:numPr>
          <w:ilvl w:val="0"/>
          <w:numId w:val="15"/>
        </w:numPr>
        <w:rPr>
          <w:rFonts w:ascii="Arial" w:eastAsia="Arial" w:hAnsi="Arial" w:cs="Arial"/>
          <w:b/>
          <w:color w:val="385623"/>
          <w:sz w:val="24"/>
          <w:szCs w:val="24"/>
          <w:u w:val="single"/>
        </w:rPr>
      </w:pPr>
      <w:bookmarkStart w:id="9" w:name="_2s8eyo1" w:colFirst="0" w:colLast="0"/>
      <w:bookmarkEnd w:id="9"/>
      <w:r>
        <w:rPr>
          <w:rFonts w:ascii="Arial" w:eastAsia="Arial" w:hAnsi="Arial" w:cs="Arial"/>
          <w:b/>
          <w:color w:val="385623"/>
          <w:sz w:val="24"/>
          <w:szCs w:val="24"/>
          <w:u w:val="single"/>
        </w:rPr>
        <w:t xml:space="preserve">Decisions on applications </w:t>
      </w:r>
    </w:p>
    <w:p w:rsidR="003D36DF" w:rsidRDefault="003D36DF">
      <w:pPr>
        <w:pBdr>
          <w:top w:val="nil"/>
          <w:left w:val="nil"/>
          <w:bottom w:val="nil"/>
          <w:right w:val="nil"/>
          <w:between w:val="nil"/>
        </w:pBdr>
        <w:spacing w:after="0" w:line="240" w:lineRule="auto"/>
        <w:ind w:left="720"/>
        <w:jc w:val="both"/>
        <w:rPr>
          <w:rFonts w:ascii="Arial" w:eastAsia="Arial" w:hAnsi="Arial" w:cs="Arial"/>
          <w:b/>
          <w:color w:val="000000"/>
        </w:rPr>
      </w:pPr>
    </w:p>
    <w:p w:rsidR="003D36DF" w:rsidRDefault="00FF7297">
      <w:pPr>
        <w:spacing w:after="0" w:line="240" w:lineRule="auto"/>
        <w:rPr>
          <w:rFonts w:ascii="Arial" w:eastAsia="Arial" w:hAnsi="Arial" w:cs="Arial"/>
        </w:rPr>
      </w:pPr>
      <w:r>
        <w:rPr>
          <w:rFonts w:ascii="Arial" w:eastAsia="Arial" w:hAnsi="Arial" w:cs="Arial"/>
        </w:rPr>
        <w:t>All decisions on applications for admission to [school name] will be based on the following:</w:t>
      </w:r>
    </w:p>
    <w:p w:rsidR="003D36DF" w:rsidRDefault="00FF7297">
      <w:pPr>
        <w:numPr>
          <w:ilvl w:val="0"/>
          <w:numId w:val="3"/>
        </w:numPr>
        <w:pBdr>
          <w:top w:val="nil"/>
          <w:left w:val="nil"/>
          <w:bottom w:val="nil"/>
          <w:right w:val="nil"/>
          <w:between w:val="nil"/>
        </w:pBdr>
        <w:spacing w:after="0" w:line="240" w:lineRule="auto"/>
        <w:ind w:left="426"/>
        <w:rPr>
          <w:b/>
          <w:color w:val="000000"/>
        </w:rPr>
      </w:pPr>
      <w:r>
        <w:rPr>
          <w:rFonts w:ascii="Arial" w:eastAsia="Arial" w:hAnsi="Arial" w:cs="Arial"/>
          <w:color w:val="000000"/>
        </w:rPr>
        <w:t>Our school’s admission policy</w:t>
      </w:r>
    </w:p>
    <w:p w:rsidR="003D36DF" w:rsidRDefault="00FF7297">
      <w:pPr>
        <w:numPr>
          <w:ilvl w:val="0"/>
          <w:numId w:val="3"/>
        </w:numPr>
        <w:pBdr>
          <w:top w:val="nil"/>
          <w:left w:val="nil"/>
          <w:bottom w:val="nil"/>
          <w:right w:val="nil"/>
          <w:between w:val="nil"/>
        </w:pBdr>
        <w:spacing w:after="0" w:line="240" w:lineRule="auto"/>
        <w:ind w:left="426"/>
        <w:rPr>
          <w:b/>
          <w:color w:val="000000"/>
        </w:rPr>
      </w:pPr>
      <w:r>
        <w:rPr>
          <w:rFonts w:ascii="Arial" w:eastAsia="Arial" w:hAnsi="Arial" w:cs="Arial"/>
          <w:color w:val="000000"/>
        </w:rPr>
        <w:t>The school’s annual admission notice (where applicable)</w:t>
      </w:r>
    </w:p>
    <w:p w:rsidR="003D36DF" w:rsidRDefault="00FF7297">
      <w:pPr>
        <w:numPr>
          <w:ilvl w:val="0"/>
          <w:numId w:val="3"/>
        </w:numPr>
        <w:pBdr>
          <w:top w:val="nil"/>
          <w:left w:val="nil"/>
          <w:bottom w:val="nil"/>
          <w:right w:val="nil"/>
          <w:between w:val="nil"/>
        </w:pBdr>
        <w:spacing w:after="0" w:line="240" w:lineRule="auto"/>
        <w:ind w:left="426"/>
        <w:rPr>
          <w:b/>
          <w:color w:val="000000"/>
        </w:rPr>
      </w:pPr>
      <w:r>
        <w:rPr>
          <w:rFonts w:ascii="Arial" w:eastAsia="Arial" w:hAnsi="Arial" w:cs="Arial"/>
          <w:color w:val="000000"/>
        </w:rPr>
        <w:t>The information</w:t>
      </w:r>
      <w:r>
        <w:rPr>
          <w:rFonts w:ascii="Arial" w:eastAsia="Arial" w:hAnsi="Arial" w:cs="Arial"/>
          <w:color w:val="0070C0"/>
        </w:rPr>
        <w:t xml:space="preserve"> </w:t>
      </w:r>
      <w:r>
        <w:rPr>
          <w:rFonts w:ascii="Arial" w:eastAsia="Arial" w:hAnsi="Arial" w:cs="Arial"/>
          <w:color w:val="000000"/>
        </w:rPr>
        <w:t>provided by the applicant in the school’s official application form received during the period specified in our annual admission notice for receiving applications</w:t>
      </w:r>
    </w:p>
    <w:p w:rsidR="003D36DF" w:rsidRDefault="003D36DF">
      <w:pPr>
        <w:pBdr>
          <w:top w:val="nil"/>
          <w:left w:val="nil"/>
          <w:bottom w:val="nil"/>
          <w:right w:val="nil"/>
          <w:between w:val="nil"/>
        </w:pBdr>
        <w:spacing w:after="0" w:line="240" w:lineRule="auto"/>
        <w:ind w:left="426" w:hanging="720"/>
        <w:rPr>
          <w:rFonts w:ascii="Arial" w:eastAsia="Arial" w:hAnsi="Arial" w:cs="Arial"/>
          <w:color w:val="000000"/>
        </w:rPr>
      </w:pPr>
    </w:p>
    <w:p w:rsidR="003D36DF" w:rsidRDefault="00FF7297">
      <w:pPr>
        <w:pBdr>
          <w:top w:val="nil"/>
          <w:left w:val="nil"/>
          <w:bottom w:val="nil"/>
          <w:right w:val="nil"/>
          <w:between w:val="nil"/>
        </w:pBdr>
        <w:spacing w:after="0" w:line="240" w:lineRule="auto"/>
        <w:ind w:left="426" w:hanging="426"/>
        <w:rPr>
          <w:rFonts w:ascii="Arial" w:eastAsia="Arial" w:hAnsi="Arial" w:cs="Arial"/>
          <w:color w:val="000000"/>
        </w:rPr>
      </w:pPr>
      <w:r>
        <w:rPr>
          <w:rFonts w:ascii="Arial" w:eastAsia="Arial" w:hAnsi="Arial" w:cs="Arial"/>
          <w:color w:val="000000"/>
        </w:rPr>
        <w:t xml:space="preserve">(Please see </w:t>
      </w:r>
      <w:hyperlink w:anchor="_44sinio">
        <w:r>
          <w:rPr>
            <w:rFonts w:ascii="Arial" w:eastAsia="Arial" w:hAnsi="Arial" w:cs="Arial"/>
            <w:color w:val="0000AA"/>
            <w:u w:val="single"/>
          </w:rPr>
          <w:t>section 1</w:t>
        </w:r>
      </w:hyperlink>
      <w:r>
        <w:rPr>
          <w:rFonts w:ascii="Arial" w:eastAsia="Arial" w:hAnsi="Arial" w:cs="Arial"/>
          <w:color w:val="0000AA"/>
          <w:u w:val="single"/>
        </w:rPr>
        <w:t>4</w:t>
      </w:r>
      <w:r>
        <w:rPr>
          <w:rFonts w:ascii="Arial" w:eastAsia="Arial" w:hAnsi="Arial" w:cs="Arial"/>
          <w:color w:val="000000"/>
        </w:rPr>
        <w:t xml:space="preserve"> below in relation to applications received outside of the admissions period and </w:t>
      </w:r>
      <w:hyperlink w:anchor="_2jxsxqh">
        <w:r>
          <w:rPr>
            <w:rFonts w:ascii="Arial" w:eastAsia="Arial" w:hAnsi="Arial" w:cs="Arial"/>
            <w:color w:val="0000AA"/>
            <w:u w:val="single"/>
          </w:rPr>
          <w:t xml:space="preserve">section 15 </w:t>
        </w:r>
      </w:hyperlink>
      <w:r>
        <w:rPr>
          <w:rFonts w:ascii="Arial" w:eastAsia="Arial" w:hAnsi="Arial" w:cs="Arial"/>
          <w:color w:val="000000"/>
        </w:rPr>
        <w:t xml:space="preserve"> below in relation to applications for places in years other than the intake group.)</w:t>
      </w:r>
    </w:p>
    <w:p w:rsidR="003D36DF" w:rsidRDefault="003D36DF">
      <w:pPr>
        <w:pBdr>
          <w:top w:val="nil"/>
          <w:left w:val="nil"/>
          <w:bottom w:val="nil"/>
          <w:right w:val="nil"/>
          <w:between w:val="nil"/>
        </w:pBdr>
        <w:spacing w:after="0" w:line="240" w:lineRule="auto"/>
        <w:ind w:left="426" w:hanging="426"/>
        <w:rPr>
          <w:rFonts w:ascii="Arial" w:eastAsia="Arial" w:hAnsi="Arial" w:cs="Arial"/>
          <w:color w:val="000000"/>
        </w:rPr>
      </w:pPr>
    </w:p>
    <w:p w:rsidR="003D36DF" w:rsidRDefault="00FF7297">
      <w:pPr>
        <w:spacing w:after="0" w:line="240" w:lineRule="auto"/>
        <w:rPr>
          <w:rFonts w:ascii="Arial" w:eastAsia="Arial" w:hAnsi="Arial" w:cs="Arial"/>
        </w:rPr>
      </w:pPr>
      <w:r>
        <w:rPr>
          <w:rFonts w:ascii="Arial" w:eastAsia="Arial" w:hAnsi="Arial" w:cs="Arial"/>
        </w:rPr>
        <w:t>Selection criteria that are not included in our school admission policy will not be used to make a decision on an application for a place in our school.</w:t>
      </w:r>
    </w:p>
    <w:p w:rsidR="003D36DF" w:rsidRDefault="003D36DF">
      <w:pPr>
        <w:spacing w:after="0" w:line="240" w:lineRule="auto"/>
        <w:rPr>
          <w:rFonts w:ascii="Arial" w:eastAsia="Arial" w:hAnsi="Arial" w:cs="Arial"/>
          <w:b/>
        </w:rPr>
      </w:pPr>
    </w:p>
    <w:p w:rsidR="003D36DF" w:rsidRDefault="00FF7297">
      <w:pPr>
        <w:pStyle w:val="Heading2"/>
        <w:numPr>
          <w:ilvl w:val="0"/>
          <w:numId w:val="15"/>
        </w:numPr>
        <w:rPr>
          <w:rFonts w:ascii="Arial" w:eastAsia="Arial" w:hAnsi="Arial" w:cs="Arial"/>
          <w:b/>
          <w:color w:val="385623"/>
          <w:sz w:val="24"/>
          <w:szCs w:val="24"/>
          <w:u w:val="single"/>
        </w:rPr>
      </w:pPr>
      <w:bookmarkStart w:id="10" w:name="_17dp8vu" w:colFirst="0" w:colLast="0"/>
      <w:bookmarkEnd w:id="10"/>
      <w:r>
        <w:rPr>
          <w:rFonts w:ascii="Arial" w:eastAsia="Arial" w:hAnsi="Arial" w:cs="Arial"/>
          <w:b/>
          <w:color w:val="385623"/>
          <w:sz w:val="24"/>
          <w:szCs w:val="24"/>
          <w:u w:val="single"/>
        </w:rPr>
        <w:t>Notifying applicants of decisions</w:t>
      </w:r>
    </w:p>
    <w:p w:rsidR="003D36DF" w:rsidRDefault="003D36DF">
      <w:pPr>
        <w:spacing w:after="0" w:line="240" w:lineRule="auto"/>
        <w:jc w:val="both"/>
        <w:rPr>
          <w:rFonts w:ascii="Arial" w:eastAsia="Arial" w:hAnsi="Arial" w:cs="Arial"/>
          <w:color w:val="385623"/>
        </w:rPr>
      </w:pPr>
    </w:p>
    <w:p w:rsidR="003D36DF" w:rsidRDefault="00FF7297">
      <w:pPr>
        <w:spacing w:after="0" w:line="240" w:lineRule="auto"/>
        <w:rPr>
          <w:rFonts w:ascii="Arial" w:eastAsia="Arial" w:hAnsi="Arial" w:cs="Arial"/>
        </w:rPr>
      </w:pPr>
      <w:r>
        <w:rPr>
          <w:rFonts w:ascii="Arial" w:eastAsia="Arial" w:hAnsi="Arial" w:cs="Arial"/>
        </w:rPr>
        <w:t xml:space="preserve">Applicants will be informed in writing as to the decision of the school, within the timeline outlined in the annual admissions notice. </w:t>
      </w:r>
    </w:p>
    <w:p w:rsidR="003D36DF" w:rsidRDefault="003D36DF">
      <w:pPr>
        <w:spacing w:after="0" w:line="240" w:lineRule="auto"/>
        <w:rPr>
          <w:rFonts w:ascii="Arial" w:eastAsia="Arial" w:hAnsi="Arial" w:cs="Arial"/>
        </w:rPr>
      </w:pPr>
    </w:p>
    <w:p w:rsidR="003D36DF" w:rsidRDefault="00FF7297">
      <w:pPr>
        <w:spacing w:after="0" w:line="240" w:lineRule="auto"/>
        <w:rPr>
          <w:rFonts w:ascii="Arial" w:eastAsia="Arial" w:hAnsi="Arial" w:cs="Arial"/>
        </w:rPr>
      </w:pPr>
      <w:r>
        <w:rPr>
          <w:rFonts w:ascii="Arial" w:eastAsia="Arial" w:hAnsi="Arial" w:cs="Arial"/>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3D36DF" w:rsidRDefault="003D36DF">
      <w:pPr>
        <w:spacing w:after="0" w:line="240" w:lineRule="auto"/>
        <w:rPr>
          <w:rFonts w:ascii="Arial" w:eastAsia="Arial" w:hAnsi="Arial" w:cs="Arial"/>
        </w:rPr>
      </w:pPr>
    </w:p>
    <w:p w:rsidR="003D36DF" w:rsidRDefault="00FF7297">
      <w:pPr>
        <w:spacing w:after="0" w:line="240" w:lineRule="auto"/>
        <w:rPr>
          <w:rFonts w:ascii="Arial" w:eastAsia="Arial" w:hAnsi="Arial" w:cs="Arial"/>
        </w:rPr>
      </w:pPr>
      <w:r>
        <w:rPr>
          <w:rFonts w:ascii="Arial" w:eastAsia="Arial" w:hAnsi="Arial" w:cs="Arial"/>
        </w:rPr>
        <w:t xml:space="preserve">Applicants will be informed of the right to seek a review/right of appeal of the school’s decision (see </w:t>
      </w:r>
      <w:hyperlink w:anchor="_3j2qqm3">
        <w:r>
          <w:rPr>
            <w:rFonts w:ascii="Arial" w:eastAsia="Arial" w:hAnsi="Arial" w:cs="Arial"/>
            <w:color w:val="0000AA"/>
            <w:u w:val="single"/>
          </w:rPr>
          <w:t>section 18</w:t>
        </w:r>
      </w:hyperlink>
      <w:r>
        <w:rPr>
          <w:rFonts w:ascii="Arial" w:eastAsia="Arial" w:hAnsi="Arial" w:cs="Arial"/>
        </w:rPr>
        <w:t xml:space="preserve"> below for further details).</w:t>
      </w:r>
    </w:p>
    <w:p w:rsidR="003D36DF" w:rsidRDefault="003D36DF">
      <w:pPr>
        <w:spacing w:after="0" w:line="240" w:lineRule="auto"/>
        <w:jc w:val="both"/>
        <w:rPr>
          <w:rFonts w:ascii="Arial" w:eastAsia="Arial" w:hAnsi="Arial" w:cs="Arial"/>
        </w:rPr>
      </w:pPr>
    </w:p>
    <w:p w:rsidR="003D36DF" w:rsidRDefault="003D36DF">
      <w:pPr>
        <w:spacing w:after="0" w:line="240" w:lineRule="auto"/>
        <w:rPr>
          <w:rFonts w:ascii="Arial" w:eastAsia="Arial" w:hAnsi="Arial" w:cs="Arial"/>
          <w:color w:val="385623"/>
        </w:rPr>
      </w:pPr>
    </w:p>
    <w:p w:rsidR="003D36DF" w:rsidRDefault="00FF7297">
      <w:pPr>
        <w:pStyle w:val="Heading2"/>
        <w:numPr>
          <w:ilvl w:val="0"/>
          <w:numId w:val="15"/>
        </w:numPr>
        <w:rPr>
          <w:rFonts w:ascii="Arial" w:eastAsia="Arial" w:hAnsi="Arial" w:cs="Arial"/>
          <w:b/>
          <w:color w:val="385623"/>
          <w:sz w:val="24"/>
          <w:szCs w:val="24"/>
          <w:u w:val="single"/>
        </w:rPr>
      </w:pPr>
      <w:bookmarkStart w:id="11" w:name="_3rdcrjn" w:colFirst="0" w:colLast="0"/>
      <w:bookmarkEnd w:id="11"/>
      <w:r>
        <w:rPr>
          <w:rFonts w:ascii="Arial" w:eastAsia="Arial" w:hAnsi="Arial" w:cs="Arial"/>
          <w:b/>
          <w:color w:val="385623"/>
          <w:sz w:val="24"/>
          <w:szCs w:val="24"/>
        </w:rPr>
        <w:t xml:space="preserve"> </w:t>
      </w:r>
      <w:r>
        <w:rPr>
          <w:rFonts w:ascii="Arial" w:eastAsia="Arial" w:hAnsi="Arial" w:cs="Arial"/>
          <w:b/>
          <w:color w:val="385623"/>
          <w:sz w:val="24"/>
          <w:szCs w:val="24"/>
          <w:u w:val="single"/>
        </w:rPr>
        <w:t>Acceptance of an offer of a place by an applicant</w:t>
      </w:r>
    </w:p>
    <w:p w:rsidR="003D36DF" w:rsidRDefault="003D36DF">
      <w:pPr>
        <w:pBdr>
          <w:top w:val="nil"/>
          <w:left w:val="nil"/>
          <w:bottom w:val="nil"/>
          <w:right w:val="nil"/>
          <w:between w:val="nil"/>
        </w:pBdr>
        <w:spacing w:after="0" w:line="240" w:lineRule="auto"/>
        <w:ind w:left="720"/>
        <w:rPr>
          <w:rFonts w:ascii="Arial" w:eastAsia="Arial" w:hAnsi="Arial" w:cs="Arial"/>
          <w:b/>
          <w:color w:val="385623"/>
        </w:rPr>
      </w:pPr>
    </w:p>
    <w:p w:rsidR="003D36DF" w:rsidRDefault="00FF7297">
      <w:pPr>
        <w:spacing w:after="0" w:line="240" w:lineRule="auto"/>
        <w:rPr>
          <w:rFonts w:ascii="Arial" w:eastAsia="Arial" w:hAnsi="Arial" w:cs="Arial"/>
        </w:rPr>
      </w:pPr>
      <w:r>
        <w:rPr>
          <w:rFonts w:ascii="Arial" w:eastAsia="Arial" w:hAnsi="Arial" w:cs="Arial"/>
        </w:rPr>
        <w:t>In accepting an offer of admission from Holy Family N.S, you must indicate—</w:t>
      </w:r>
    </w:p>
    <w:p w:rsidR="003D36DF" w:rsidRDefault="003D36DF">
      <w:pPr>
        <w:spacing w:after="0" w:line="240" w:lineRule="auto"/>
        <w:rPr>
          <w:rFonts w:ascii="Arial" w:eastAsia="Arial" w:hAnsi="Arial" w:cs="Arial"/>
        </w:rPr>
      </w:pPr>
    </w:p>
    <w:p w:rsidR="003D36DF" w:rsidRDefault="00FF7297">
      <w:pPr>
        <w:spacing w:after="0" w:line="240" w:lineRule="auto"/>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xml:space="preserve">) </w:t>
      </w:r>
      <w:proofErr w:type="gramStart"/>
      <w:r>
        <w:rPr>
          <w:rFonts w:ascii="Arial" w:eastAsia="Arial" w:hAnsi="Arial" w:cs="Arial"/>
        </w:rPr>
        <w:t>whether</w:t>
      </w:r>
      <w:proofErr w:type="gramEnd"/>
      <w:r>
        <w:rPr>
          <w:rFonts w:ascii="Arial" w:eastAsia="Arial" w:hAnsi="Arial" w:cs="Arial"/>
        </w:rPr>
        <w:t xml:space="preserve"> or not you have accepted an offer of admission for another school or schools. If you have accepted such an offer, you must also provide details of the offer or offers concerned and</w:t>
      </w:r>
    </w:p>
    <w:p w:rsidR="003D36DF" w:rsidRDefault="003D36DF">
      <w:pPr>
        <w:spacing w:after="0" w:line="240" w:lineRule="auto"/>
        <w:rPr>
          <w:rFonts w:ascii="Arial" w:eastAsia="Arial" w:hAnsi="Arial" w:cs="Arial"/>
        </w:rPr>
      </w:pPr>
    </w:p>
    <w:p w:rsidR="003D36DF" w:rsidRDefault="00FF7297">
      <w:pPr>
        <w:spacing w:after="0" w:line="240" w:lineRule="auto"/>
        <w:rPr>
          <w:rFonts w:ascii="Arial" w:eastAsia="Arial" w:hAnsi="Arial" w:cs="Arial"/>
        </w:rPr>
      </w:pPr>
      <w:r>
        <w:rPr>
          <w:rFonts w:ascii="Arial" w:eastAsia="Arial" w:hAnsi="Arial" w:cs="Arial"/>
        </w:rPr>
        <w:t xml:space="preserve">(ii) </w:t>
      </w:r>
      <w:proofErr w:type="gramStart"/>
      <w:r>
        <w:rPr>
          <w:rFonts w:ascii="Arial" w:eastAsia="Arial" w:hAnsi="Arial" w:cs="Arial"/>
        </w:rPr>
        <w:t>whether</w:t>
      </w:r>
      <w:proofErr w:type="gramEnd"/>
      <w:r>
        <w:rPr>
          <w:rFonts w:ascii="Arial" w:eastAsia="Arial" w:hAnsi="Arial" w:cs="Arial"/>
        </w:rPr>
        <w:t xml:space="preserve"> or not you have applied for and awaiting confirmation of an offer of admission from another school or schools, and if so, you must provide details of the other school or schools concerned.</w:t>
      </w:r>
    </w:p>
    <w:p w:rsidR="003D36DF" w:rsidRDefault="003D36DF">
      <w:pPr>
        <w:spacing w:after="0" w:line="240" w:lineRule="auto"/>
        <w:rPr>
          <w:rFonts w:ascii="Arial" w:eastAsia="Arial" w:hAnsi="Arial" w:cs="Arial"/>
        </w:rPr>
      </w:pPr>
    </w:p>
    <w:p w:rsidR="003D36DF" w:rsidRDefault="00FF7297">
      <w:pPr>
        <w:pStyle w:val="Heading2"/>
        <w:numPr>
          <w:ilvl w:val="0"/>
          <w:numId w:val="15"/>
        </w:numPr>
        <w:rPr>
          <w:rFonts w:ascii="Arial" w:eastAsia="Arial" w:hAnsi="Arial" w:cs="Arial"/>
          <w:b/>
          <w:color w:val="385623"/>
          <w:sz w:val="24"/>
          <w:szCs w:val="24"/>
          <w:u w:val="single"/>
        </w:rPr>
      </w:pPr>
      <w:bookmarkStart w:id="12" w:name="_26in1rg" w:colFirst="0" w:colLast="0"/>
      <w:bookmarkEnd w:id="12"/>
      <w:r>
        <w:rPr>
          <w:rFonts w:ascii="Arial" w:eastAsia="Arial" w:hAnsi="Arial" w:cs="Arial"/>
          <w:b/>
          <w:color w:val="385623"/>
          <w:sz w:val="24"/>
          <w:szCs w:val="24"/>
          <w:u w:val="single"/>
        </w:rPr>
        <w:t>Circumstances in which offers may not be made or may be withdrawn</w:t>
      </w:r>
    </w:p>
    <w:p w:rsidR="003D36DF" w:rsidRDefault="003D36DF">
      <w:pPr>
        <w:spacing w:after="0" w:line="240" w:lineRule="auto"/>
        <w:rPr>
          <w:rFonts w:ascii="Arial" w:eastAsia="Arial" w:hAnsi="Arial" w:cs="Arial"/>
          <w:color w:val="385623"/>
        </w:rPr>
      </w:pPr>
    </w:p>
    <w:p w:rsidR="003D36DF" w:rsidRDefault="00FF7297">
      <w:pPr>
        <w:spacing w:after="0" w:line="240" w:lineRule="auto"/>
        <w:rPr>
          <w:rFonts w:ascii="Arial" w:eastAsia="Arial" w:hAnsi="Arial" w:cs="Arial"/>
        </w:rPr>
      </w:pPr>
      <w:r>
        <w:rPr>
          <w:rFonts w:ascii="Arial" w:eastAsia="Arial" w:hAnsi="Arial" w:cs="Arial"/>
        </w:rPr>
        <w:t>An offer of admission may not be made or may be withdrawn by Holy Family N.S where—</w:t>
      </w:r>
    </w:p>
    <w:p w:rsidR="003D36DF" w:rsidRDefault="003D36DF">
      <w:pPr>
        <w:spacing w:after="0" w:line="240" w:lineRule="auto"/>
        <w:rPr>
          <w:rFonts w:ascii="Arial" w:eastAsia="Arial" w:hAnsi="Arial" w:cs="Arial"/>
        </w:rPr>
      </w:pPr>
    </w:p>
    <w:p w:rsidR="003D36DF" w:rsidRDefault="00FF7297">
      <w:pPr>
        <w:numPr>
          <w:ilvl w:val="0"/>
          <w:numId w:val="5"/>
        </w:numPr>
        <w:spacing w:after="0" w:line="240" w:lineRule="auto"/>
        <w:ind w:left="851" w:hanging="491"/>
        <w:rPr>
          <w:rFonts w:ascii="Arial" w:eastAsia="Arial" w:hAnsi="Arial" w:cs="Arial"/>
        </w:rPr>
      </w:pPr>
      <w:proofErr w:type="gramStart"/>
      <w:r>
        <w:rPr>
          <w:rFonts w:ascii="Arial" w:eastAsia="Arial" w:hAnsi="Arial" w:cs="Arial"/>
        </w:rPr>
        <w:t>it</w:t>
      </w:r>
      <w:proofErr w:type="gramEnd"/>
      <w:r>
        <w:rPr>
          <w:rFonts w:ascii="Arial" w:eastAsia="Arial" w:hAnsi="Arial" w:cs="Arial"/>
        </w:rPr>
        <w:t xml:space="preserve"> is established that information contained in the application is false or misleading.</w:t>
      </w:r>
    </w:p>
    <w:p w:rsidR="003D36DF" w:rsidRDefault="00FF7297">
      <w:pPr>
        <w:numPr>
          <w:ilvl w:val="0"/>
          <w:numId w:val="5"/>
        </w:numPr>
        <w:spacing w:after="0" w:line="240" w:lineRule="auto"/>
        <w:ind w:left="851" w:hanging="491"/>
        <w:rPr>
          <w:rFonts w:ascii="Arial" w:eastAsia="Arial" w:hAnsi="Arial" w:cs="Arial"/>
        </w:rPr>
      </w:pPr>
      <w:proofErr w:type="gramStart"/>
      <w:r>
        <w:rPr>
          <w:rFonts w:ascii="Arial" w:eastAsia="Arial" w:hAnsi="Arial" w:cs="Arial"/>
        </w:rPr>
        <w:t>an</w:t>
      </w:r>
      <w:proofErr w:type="gramEnd"/>
      <w:r>
        <w:rPr>
          <w:rFonts w:ascii="Arial" w:eastAsia="Arial" w:hAnsi="Arial" w:cs="Arial"/>
        </w:rPr>
        <w:t xml:space="preserve"> applicant fails to confirm acceptance of an offer of admission on or before the date set out in the annual admission notice of the school.</w:t>
      </w:r>
    </w:p>
    <w:p w:rsidR="003D36DF" w:rsidRDefault="00FF7297">
      <w:pPr>
        <w:numPr>
          <w:ilvl w:val="0"/>
          <w:numId w:val="5"/>
        </w:numPr>
        <w:spacing w:after="0" w:line="240" w:lineRule="auto"/>
        <w:ind w:left="851" w:hanging="491"/>
        <w:rPr>
          <w:rFonts w:ascii="Arial" w:eastAsia="Arial" w:hAnsi="Arial" w:cs="Arial"/>
        </w:rPr>
      </w:pPr>
      <w:r>
        <w:rPr>
          <w:rFonts w:ascii="Arial" w:eastAsia="Arial"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3D36DF" w:rsidRDefault="00FF7297">
      <w:pPr>
        <w:numPr>
          <w:ilvl w:val="0"/>
          <w:numId w:val="5"/>
        </w:numPr>
        <w:spacing w:after="0" w:line="240" w:lineRule="auto"/>
        <w:ind w:left="851" w:hanging="491"/>
        <w:rPr>
          <w:rFonts w:ascii="Arial" w:eastAsia="Arial" w:hAnsi="Arial" w:cs="Arial"/>
        </w:rPr>
      </w:pPr>
      <w:proofErr w:type="gramStart"/>
      <w:r>
        <w:rPr>
          <w:rFonts w:ascii="Arial" w:eastAsia="Arial" w:hAnsi="Arial" w:cs="Arial"/>
        </w:rPr>
        <w:t>an</w:t>
      </w:r>
      <w:proofErr w:type="gramEnd"/>
      <w:r>
        <w:rPr>
          <w:rFonts w:ascii="Arial" w:eastAsia="Arial" w:hAnsi="Arial" w:cs="Arial"/>
        </w:rPr>
        <w:t xml:space="preserve"> applicant has failed to comply with the requirements of ‘acceptance of an offer’ as set out in </w:t>
      </w:r>
      <w:hyperlink w:anchor="_3rdcrjn">
        <w:r>
          <w:rPr>
            <w:rFonts w:ascii="Arial" w:eastAsia="Arial" w:hAnsi="Arial" w:cs="Arial"/>
            <w:color w:val="0000AA"/>
            <w:u w:val="single"/>
          </w:rPr>
          <w:t>section 10</w:t>
        </w:r>
      </w:hyperlink>
      <w:r>
        <w:rPr>
          <w:rFonts w:ascii="Arial" w:eastAsia="Arial" w:hAnsi="Arial" w:cs="Arial"/>
        </w:rPr>
        <w:t xml:space="preserve"> above.</w:t>
      </w:r>
    </w:p>
    <w:p w:rsidR="003D36DF" w:rsidRDefault="003D36DF">
      <w:pPr>
        <w:spacing w:after="0" w:line="240" w:lineRule="auto"/>
        <w:ind w:left="851"/>
        <w:rPr>
          <w:rFonts w:ascii="Arial" w:eastAsia="Arial" w:hAnsi="Arial" w:cs="Arial"/>
        </w:rPr>
      </w:pPr>
    </w:p>
    <w:p w:rsidR="003D36DF" w:rsidRDefault="003D36DF">
      <w:pPr>
        <w:spacing w:after="0" w:line="240" w:lineRule="auto"/>
        <w:ind w:left="851"/>
        <w:rPr>
          <w:rFonts w:ascii="Arial" w:eastAsia="Arial" w:hAnsi="Arial" w:cs="Arial"/>
        </w:rPr>
      </w:pPr>
    </w:p>
    <w:p w:rsidR="003D36DF" w:rsidRDefault="00FF7297">
      <w:pPr>
        <w:pStyle w:val="Heading2"/>
        <w:numPr>
          <w:ilvl w:val="0"/>
          <w:numId w:val="15"/>
        </w:numPr>
        <w:rPr>
          <w:rFonts w:ascii="Arial" w:eastAsia="Arial" w:hAnsi="Arial" w:cs="Arial"/>
          <w:b/>
          <w:color w:val="385623"/>
          <w:sz w:val="24"/>
          <w:szCs w:val="24"/>
          <w:u w:val="single"/>
        </w:rPr>
      </w:pPr>
      <w:bookmarkStart w:id="13" w:name="_lnxbz9" w:colFirst="0" w:colLast="0"/>
      <w:bookmarkEnd w:id="13"/>
      <w:r>
        <w:rPr>
          <w:rFonts w:ascii="Arial" w:eastAsia="Arial" w:hAnsi="Arial" w:cs="Arial"/>
          <w:b/>
          <w:color w:val="385623"/>
          <w:sz w:val="24"/>
          <w:szCs w:val="24"/>
          <w:u w:val="single"/>
        </w:rPr>
        <w:t>Sharing of Data with other schools</w:t>
      </w:r>
    </w:p>
    <w:p w:rsidR="003D36DF" w:rsidRDefault="003D36DF">
      <w:pPr>
        <w:spacing w:after="0" w:line="240" w:lineRule="auto"/>
        <w:rPr>
          <w:rFonts w:ascii="Arial" w:eastAsia="Arial" w:hAnsi="Arial" w:cs="Arial"/>
          <w:b/>
          <w:color w:val="385623"/>
        </w:rPr>
      </w:pPr>
    </w:p>
    <w:p w:rsidR="003D36DF" w:rsidRDefault="00FF7297">
      <w:pPr>
        <w:spacing w:after="0" w:line="240" w:lineRule="auto"/>
        <w:rPr>
          <w:rFonts w:ascii="Arial" w:eastAsia="Arial" w:hAnsi="Arial" w:cs="Arial"/>
        </w:rPr>
      </w:pPr>
      <w:r>
        <w:rPr>
          <w:rFonts w:ascii="Arial" w:eastAsia="Arial" w:hAnsi="Arial" w:cs="Arial"/>
        </w:rPr>
        <w:t xml:space="preserve">Applicants should be aware that section 66(6) of the Education (Admission to Schools) Act 2018 allows for the sharing of certain information between schools in order to facilitate the efficient admission of students. </w:t>
      </w:r>
    </w:p>
    <w:p w:rsidR="003D36DF" w:rsidRDefault="00FF7297">
      <w:pPr>
        <w:spacing w:after="0" w:line="240" w:lineRule="auto"/>
        <w:jc w:val="both"/>
        <w:rPr>
          <w:rFonts w:ascii="Arial" w:eastAsia="Arial" w:hAnsi="Arial" w:cs="Arial"/>
        </w:rPr>
      </w:pPr>
      <w:r>
        <w:rPr>
          <w:rFonts w:ascii="Arial" w:eastAsia="Arial" w:hAnsi="Arial" w:cs="Arial"/>
        </w:rPr>
        <w:t>Section 66(6) allows a school to provide a patron or another board of management with a list of the students in relation to whom—</w:t>
      </w:r>
    </w:p>
    <w:p w:rsidR="003D36DF" w:rsidRDefault="003D36DF">
      <w:pPr>
        <w:spacing w:after="0" w:line="240" w:lineRule="auto"/>
        <w:jc w:val="both"/>
        <w:rPr>
          <w:rFonts w:ascii="Arial" w:eastAsia="Arial" w:hAnsi="Arial" w:cs="Arial"/>
        </w:rPr>
      </w:pPr>
    </w:p>
    <w:p w:rsidR="003D36DF" w:rsidRDefault="00FF7297">
      <w:pPr>
        <w:spacing w:after="0" w:line="240" w:lineRule="auto"/>
        <w:ind w:left="720"/>
        <w:jc w:val="both"/>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xml:space="preserve">) </w:t>
      </w:r>
      <w:proofErr w:type="gramStart"/>
      <w:r>
        <w:rPr>
          <w:rFonts w:ascii="Arial" w:eastAsia="Arial" w:hAnsi="Arial" w:cs="Arial"/>
        </w:rPr>
        <w:t>an</w:t>
      </w:r>
      <w:proofErr w:type="gramEnd"/>
      <w:r>
        <w:rPr>
          <w:rFonts w:ascii="Arial" w:eastAsia="Arial" w:hAnsi="Arial" w:cs="Arial"/>
        </w:rPr>
        <w:t xml:space="preserve"> application for admission to the school has been received,</w:t>
      </w:r>
    </w:p>
    <w:p w:rsidR="003D36DF" w:rsidRDefault="003D36DF">
      <w:pPr>
        <w:spacing w:after="0" w:line="240" w:lineRule="auto"/>
        <w:ind w:left="720"/>
        <w:jc w:val="both"/>
        <w:rPr>
          <w:rFonts w:ascii="Arial" w:eastAsia="Arial" w:hAnsi="Arial" w:cs="Arial"/>
        </w:rPr>
      </w:pPr>
    </w:p>
    <w:p w:rsidR="003D36DF" w:rsidRDefault="00FF7297">
      <w:pPr>
        <w:spacing w:after="0" w:line="240" w:lineRule="auto"/>
        <w:ind w:left="720"/>
        <w:jc w:val="both"/>
        <w:rPr>
          <w:rFonts w:ascii="Arial" w:eastAsia="Arial" w:hAnsi="Arial" w:cs="Arial"/>
        </w:rPr>
      </w:pPr>
      <w:r>
        <w:rPr>
          <w:rFonts w:ascii="Arial" w:eastAsia="Arial" w:hAnsi="Arial" w:cs="Arial"/>
        </w:rPr>
        <w:t xml:space="preserve">(ii) </w:t>
      </w:r>
      <w:proofErr w:type="gramStart"/>
      <w:r>
        <w:rPr>
          <w:rFonts w:ascii="Arial" w:eastAsia="Arial" w:hAnsi="Arial" w:cs="Arial"/>
        </w:rPr>
        <w:t>an</w:t>
      </w:r>
      <w:proofErr w:type="gramEnd"/>
      <w:r>
        <w:rPr>
          <w:rFonts w:ascii="Arial" w:eastAsia="Arial" w:hAnsi="Arial" w:cs="Arial"/>
        </w:rPr>
        <w:t xml:space="preserve"> offer of admission to the school has been made, or</w:t>
      </w:r>
    </w:p>
    <w:p w:rsidR="003D36DF" w:rsidRDefault="003D36DF">
      <w:pPr>
        <w:spacing w:after="0" w:line="240" w:lineRule="auto"/>
        <w:ind w:left="720"/>
        <w:jc w:val="both"/>
        <w:rPr>
          <w:rFonts w:ascii="Arial" w:eastAsia="Arial" w:hAnsi="Arial" w:cs="Arial"/>
        </w:rPr>
      </w:pPr>
    </w:p>
    <w:p w:rsidR="003D36DF" w:rsidRDefault="00FF7297">
      <w:pPr>
        <w:spacing w:after="0" w:line="240" w:lineRule="auto"/>
        <w:ind w:left="720"/>
        <w:jc w:val="both"/>
        <w:rPr>
          <w:rFonts w:ascii="Arial" w:eastAsia="Arial" w:hAnsi="Arial" w:cs="Arial"/>
        </w:rPr>
      </w:pPr>
      <w:r>
        <w:rPr>
          <w:rFonts w:ascii="Arial" w:eastAsia="Arial" w:hAnsi="Arial" w:cs="Arial"/>
        </w:rPr>
        <w:t xml:space="preserve">(iii) </w:t>
      </w:r>
      <w:proofErr w:type="gramStart"/>
      <w:r>
        <w:rPr>
          <w:rFonts w:ascii="Arial" w:eastAsia="Arial" w:hAnsi="Arial" w:cs="Arial"/>
        </w:rPr>
        <w:t>an</w:t>
      </w:r>
      <w:proofErr w:type="gramEnd"/>
      <w:r>
        <w:rPr>
          <w:rFonts w:ascii="Arial" w:eastAsia="Arial" w:hAnsi="Arial" w:cs="Arial"/>
        </w:rPr>
        <w:t xml:space="preserve"> offer of admission to the school has been accepted.</w:t>
      </w:r>
    </w:p>
    <w:p w:rsidR="003D36DF" w:rsidRDefault="003D36DF">
      <w:pPr>
        <w:spacing w:after="0" w:line="240" w:lineRule="auto"/>
        <w:jc w:val="both"/>
        <w:rPr>
          <w:rFonts w:ascii="Arial" w:eastAsia="Arial" w:hAnsi="Arial" w:cs="Arial"/>
        </w:rPr>
      </w:pPr>
    </w:p>
    <w:p w:rsidR="003D36DF" w:rsidRDefault="00FF7297">
      <w:pPr>
        <w:spacing w:after="0" w:line="240" w:lineRule="auto"/>
        <w:jc w:val="both"/>
        <w:rPr>
          <w:rFonts w:ascii="Arial" w:eastAsia="Arial" w:hAnsi="Arial" w:cs="Arial"/>
        </w:rPr>
      </w:pPr>
      <w:r>
        <w:rPr>
          <w:rFonts w:ascii="Arial" w:eastAsia="Arial" w:hAnsi="Arial" w:cs="Arial"/>
        </w:rPr>
        <w:t>The list may include any or all of the following:</w:t>
      </w:r>
    </w:p>
    <w:p w:rsidR="003D36DF" w:rsidRDefault="00FF7297">
      <w:pPr>
        <w:spacing w:after="0" w:line="240" w:lineRule="auto"/>
        <w:ind w:left="720"/>
        <w:jc w:val="both"/>
        <w:rPr>
          <w:rFonts w:ascii="Arial" w:eastAsia="Arial" w:hAnsi="Arial" w:cs="Arial"/>
        </w:rPr>
      </w:pPr>
      <w:r>
        <w:rPr>
          <w:rFonts w:ascii="Arial" w:eastAsia="Arial" w:hAnsi="Arial" w:cs="Arial"/>
        </w:rPr>
        <w:br/>
        <w:t>(</w:t>
      </w:r>
      <w:proofErr w:type="spellStart"/>
      <w:r>
        <w:rPr>
          <w:rFonts w:ascii="Arial" w:eastAsia="Arial" w:hAnsi="Arial" w:cs="Arial"/>
        </w:rPr>
        <w:t>i</w:t>
      </w:r>
      <w:proofErr w:type="spellEnd"/>
      <w:r>
        <w:rPr>
          <w:rFonts w:ascii="Arial" w:eastAsia="Arial" w:hAnsi="Arial" w:cs="Arial"/>
        </w:rPr>
        <w:t xml:space="preserve">) </w:t>
      </w:r>
      <w:proofErr w:type="gramStart"/>
      <w:r>
        <w:rPr>
          <w:rFonts w:ascii="Arial" w:eastAsia="Arial" w:hAnsi="Arial" w:cs="Arial"/>
        </w:rPr>
        <w:t>the</w:t>
      </w:r>
      <w:proofErr w:type="gramEnd"/>
      <w:r>
        <w:rPr>
          <w:rFonts w:ascii="Arial" w:eastAsia="Arial" w:hAnsi="Arial" w:cs="Arial"/>
        </w:rPr>
        <w:t xml:space="preserve"> date on which an application for admission was received by the school;</w:t>
      </w:r>
    </w:p>
    <w:p w:rsidR="003D36DF" w:rsidRDefault="003D36DF">
      <w:pPr>
        <w:spacing w:after="0" w:line="240" w:lineRule="auto"/>
        <w:ind w:left="720"/>
        <w:jc w:val="both"/>
        <w:rPr>
          <w:rFonts w:ascii="Arial" w:eastAsia="Arial" w:hAnsi="Arial" w:cs="Arial"/>
        </w:rPr>
      </w:pPr>
    </w:p>
    <w:p w:rsidR="003D36DF" w:rsidRDefault="00FF7297">
      <w:pPr>
        <w:spacing w:after="0" w:line="240" w:lineRule="auto"/>
        <w:ind w:left="720"/>
        <w:jc w:val="both"/>
        <w:rPr>
          <w:rFonts w:ascii="Arial" w:eastAsia="Arial" w:hAnsi="Arial" w:cs="Arial"/>
        </w:rPr>
      </w:pPr>
      <w:r>
        <w:rPr>
          <w:rFonts w:ascii="Arial" w:eastAsia="Arial" w:hAnsi="Arial" w:cs="Arial"/>
        </w:rPr>
        <w:t xml:space="preserve">(ii) </w:t>
      </w:r>
      <w:proofErr w:type="gramStart"/>
      <w:r>
        <w:rPr>
          <w:rFonts w:ascii="Arial" w:eastAsia="Arial" w:hAnsi="Arial" w:cs="Arial"/>
        </w:rPr>
        <w:t>the</w:t>
      </w:r>
      <w:proofErr w:type="gramEnd"/>
      <w:r>
        <w:rPr>
          <w:rFonts w:ascii="Arial" w:eastAsia="Arial" w:hAnsi="Arial" w:cs="Arial"/>
        </w:rPr>
        <w:t xml:space="preserve"> date on which an offer of admission was made by the school;</w:t>
      </w:r>
    </w:p>
    <w:p w:rsidR="003D36DF" w:rsidRDefault="003D36DF">
      <w:pPr>
        <w:spacing w:after="0" w:line="240" w:lineRule="auto"/>
        <w:ind w:left="720"/>
        <w:jc w:val="both"/>
        <w:rPr>
          <w:rFonts w:ascii="Arial" w:eastAsia="Arial" w:hAnsi="Arial" w:cs="Arial"/>
        </w:rPr>
      </w:pPr>
    </w:p>
    <w:p w:rsidR="003D36DF" w:rsidRDefault="00FF7297">
      <w:pPr>
        <w:spacing w:after="0" w:line="240" w:lineRule="auto"/>
        <w:ind w:left="720"/>
        <w:jc w:val="both"/>
        <w:rPr>
          <w:rFonts w:ascii="Arial" w:eastAsia="Arial" w:hAnsi="Arial" w:cs="Arial"/>
        </w:rPr>
      </w:pPr>
      <w:r>
        <w:rPr>
          <w:rFonts w:ascii="Arial" w:eastAsia="Arial" w:hAnsi="Arial" w:cs="Arial"/>
        </w:rPr>
        <w:t xml:space="preserve">(iii) </w:t>
      </w:r>
      <w:proofErr w:type="gramStart"/>
      <w:r>
        <w:rPr>
          <w:rFonts w:ascii="Arial" w:eastAsia="Arial" w:hAnsi="Arial" w:cs="Arial"/>
        </w:rPr>
        <w:t>the</w:t>
      </w:r>
      <w:proofErr w:type="gramEnd"/>
      <w:r>
        <w:rPr>
          <w:rFonts w:ascii="Arial" w:eastAsia="Arial" w:hAnsi="Arial" w:cs="Arial"/>
        </w:rPr>
        <w:t xml:space="preserve"> date on which an offer of admission was accepted by an applicant;</w:t>
      </w:r>
    </w:p>
    <w:p w:rsidR="003D36DF" w:rsidRDefault="003D36DF">
      <w:pPr>
        <w:spacing w:after="0" w:line="240" w:lineRule="auto"/>
        <w:ind w:left="720"/>
        <w:jc w:val="both"/>
        <w:rPr>
          <w:rFonts w:ascii="Arial" w:eastAsia="Arial" w:hAnsi="Arial" w:cs="Arial"/>
        </w:rPr>
      </w:pPr>
    </w:p>
    <w:p w:rsidR="003D36DF" w:rsidRDefault="00FF7297">
      <w:pPr>
        <w:spacing w:after="0" w:line="240" w:lineRule="auto"/>
        <w:ind w:left="720"/>
        <w:jc w:val="both"/>
        <w:rPr>
          <w:rFonts w:ascii="Arial" w:eastAsia="Arial" w:hAnsi="Arial" w:cs="Arial"/>
        </w:rPr>
      </w:pPr>
      <w:r>
        <w:rPr>
          <w:rFonts w:ascii="Arial" w:eastAsia="Arial" w:hAnsi="Arial" w:cs="Arial"/>
        </w:rPr>
        <w:t xml:space="preserve">(iv) </w:t>
      </w:r>
      <w:proofErr w:type="gramStart"/>
      <w:r>
        <w:rPr>
          <w:rFonts w:ascii="Arial" w:eastAsia="Arial" w:hAnsi="Arial" w:cs="Arial"/>
        </w:rPr>
        <w:t>a</w:t>
      </w:r>
      <w:proofErr w:type="gramEnd"/>
      <w:r>
        <w:rPr>
          <w:rFonts w:ascii="Arial" w:eastAsia="Arial" w:hAnsi="Arial" w:cs="Arial"/>
        </w:rPr>
        <w:t xml:space="preserve"> student’s personal details including his or her name, address, date of birth and personal public service number (within the meaning of section 262 of the Social Welfare Consolidation Act 2005).</w:t>
      </w:r>
    </w:p>
    <w:p w:rsidR="003D36DF" w:rsidRDefault="003D36DF">
      <w:pPr>
        <w:rPr>
          <w:u w:val="single"/>
        </w:rPr>
      </w:pPr>
    </w:p>
    <w:p w:rsidR="003D36DF" w:rsidRDefault="00FF7297">
      <w:pPr>
        <w:pStyle w:val="Heading2"/>
        <w:numPr>
          <w:ilvl w:val="0"/>
          <w:numId w:val="15"/>
        </w:numPr>
        <w:rPr>
          <w:rFonts w:ascii="Arial" w:eastAsia="Arial" w:hAnsi="Arial" w:cs="Arial"/>
          <w:b/>
          <w:color w:val="385623"/>
          <w:sz w:val="24"/>
          <w:szCs w:val="24"/>
          <w:u w:val="single"/>
        </w:rPr>
      </w:pPr>
      <w:bookmarkStart w:id="14" w:name="_35nkun2" w:colFirst="0" w:colLast="0"/>
      <w:bookmarkEnd w:id="14"/>
      <w:r>
        <w:rPr>
          <w:rFonts w:ascii="Arial" w:eastAsia="Arial" w:hAnsi="Arial" w:cs="Arial"/>
          <w:b/>
          <w:color w:val="385623"/>
          <w:sz w:val="24"/>
          <w:szCs w:val="24"/>
          <w:u w:val="single"/>
        </w:rPr>
        <w:t>Waiting list in the event of oversubscription</w:t>
      </w:r>
    </w:p>
    <w:p w:rsidR="003D36DF" w:rsidRDefault="003D36DF">
      <w:pPr>
        <w:spacing w:after="0" w:line="240" w:lineRule="auto"/>
        <w:ind w:left="709"/>
        <w:rPr>
          <w:rFonts w:ascii="Arial" w:eastAsia="Arial" w:hAnsi="Arial" w:cs="Arial"/>
          <w:b/>
          <w:color w:val="385623"/>
        </w:rPr>
      </w:pPr>
    </w:p>
    <w:p w:rsidR="003D36DF" w:rsidRDefault="00FF7297">
      <w:pPr>
        <w:spacing w:after="0" w:line="240" w:lineRule="auto"/>
        <w:rPr>
          <w:rFonts w:ascii="Arial" w:eastAsia="Arial" w:hAnsi="Arial" w:cs="Arial"/>
        </w:rPr>
      </w:pPr>
      <w:r>
        <w:rPr>
          <w:rFonts w:ascii="Arial" w:eastAsia="Arial" w:hAnsi="Arial" w:cs="Arial"/>
        </w:rPr>
        <w:t>In the event of there being more applications to the school year concerned than places available, a waiting list of students whose applications for admission to Holy Family N.S. were unsuccessful due to the school being oversubscribed will be compiled and will remain valid for the school year in which admission is being sought.</w:t>
      </w:r>
    </w:p>
    <w:p w:rsidR="003D36DF" w:rsidRDefault="003D36DF">
      <w:pPr>
        <w:spacing w:after="0" w:line="240" w:lineRule="auto"/>
        <w:ind w:left="1080"/>
        <w:rPr>
          <w:rFonts w:ascii="Arial" w:eastAsia="Arial" w:hAnsi="Arial" w:cs="Arial"/>
        </w:rPr>
      </w:pPr>
    </w:p>
    <w:p w:rsidR="003D36DF" w:rsidRDefault="00FF7297">
      <w:pPr>
        <w:spacing w:after="0" w:line="240" w:lineRule="auto"/>
        <w:rPr>
          <w:rFonts w:ascii="Arial" w:eastAsia="Arial" w:hAnsi="Arial" w:cs="Arial"/>
        </w:rPr>
      </w:pPr>
      <w:r>
        <w:rPr>
          <w:rFonts w:ascii="Arial" w:eastAsia="Arial" w:hAnsi="Arial" w:cs="Arial"/>
        </w:rPr>
        <w:t xml:space="preserve">Placement on the waiting list of Holy Family N.S.  </w:t>
      </w:r>
      <w:proofErr w:type="gramStart"/>
      <w:r>
        <w:rPr>
          <w:rFonts w:ascii="Arial" w:eastAsia="Arial" w:hAnsi="Arial" w:cs="Arial"/>
        </w:rPr>
        <w:t>is</w:t>
      </w:r>
      <w:proofErr w:type="gramEnd"/>
      <w:r>
        <w:rPr>
          <w:rFonts w:ascii="Arial" w:eastAsia="Arial" w:hAnsi="Arial" w:cs="Arial"/>
        </w:rPr>
        <w:t xml:space="preserve"> in the order of priority assigned to the students’ applications after the school has applied the selection criteria in accordance with this admission policy.  </w:t>
      </w:r>
    </w:p>
    <w:p w:rsidR="003D36DF" w:rsidRDefault="003D36DF">
      <w:pPr>
        <w:spacing w:after="0" w:line="240" w:lineRule="auto"/>
        <w:rPr>
          <w:rFonts w:ascii="Arial" w:eastAsia="Arial" w:hAnsi="Arial" w:cs="Arial"/>
        </w:rPr>
      </w:pPr>
    </w:p>
    <w:p w:rsidR="003D36DF" w:rsidRDefault="00FF7297">
      <w:pPr>
        <w:spacing w:after="0" w:line="240" w:lineRule="auto"/>
        <w:rPr>
          <w:rFonts w:ascii="Arial" w:eastAsia="Arial" w:hAnsi="Arial" w:cs="Arial"/>
        </w:rPr>
      </w:pPr>
      <w:r>
        <w:rPr>
          <w:rFonts w:ascii="Arial" w:eastAsia="Arial" w:hAnsi="Arial" w:cs="Arial"/>
        </w:rPr>
        <w:t>Applicants whose applications are received after the closing date, outlined in the Annual Admission Notice, will be placed at the end of the waiting list in order of the date of receipt of the application.</w:t>
      </w:r>
    </w:p>
    <w:p w:rsidR="003D36DF" w:rsidRDefault="003D36DF">
      <w:pPr>
        <w:spacing w:after="0" w:line="240" w:lineRule="auto"/>
        <w:rPr>
          <w:rFonts w:ascii="Arial" w:eastAsia="Arial" w:hAnsi="Arial" w:cs="Arial"/>
        </w:rPr>
      </w:pPr>
    </w:p>
    <w:p w:rsidR="003D36DF" w:rsidRDefault="00FF7297">
      <w:pPr>
        <w:spacing w:after="0" w:line="240" w:lineRule="auto"/>
        <w:rPr>
          <w:rFonts w:ascii="Arial" w:eastAsia="Arial" w:hAnsi="Arial" w:cs="Arial"/>
        </w:rPr>
      </w:pPr>
      <w:r>
        <w:rPr>
          <w:rFonts w:ascii="Arial" w:eastAsia="Arial"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3D36DF" w:rsidRDefault="003D36DF">
      <w:pPr>
        <w:spacing w:after="0" w:line="240" w:lineRule="auto"/>
        <w:rPr>
          <w:rFonts w:ascii="Arial" w:eastAsia="Arial" w:hAnsi="Arial" w:cs="Arial"/>
        </w:rPr>
      </w:pPr>
    </w:p>
    <w:p w:rsidR="003D36DF" w:rsidRDefault="003D36DF">
      <w:pPr>
        <w:spacing w:after="0" w:line="240" w:lineRule="auto"/>
        <w:rPr>
          <w:rFonts w:ascii="Arial" w:eastAsia="Arial" w:hAnsi="Arial" w:cs="Arial"/>
        </w:rPr>
      </w:pPr>
    </w:p>
    <w:p w:rsidR="003D36DF" w:rsidRDefault="003D36DF">
      <w:pPr>
        <w:spacing w:after="0" w:line="240" w:lineRule="auto"/>
        <w:ind w:left="1080"/>
        <w:rPr>
          <w:rFonts w:ascii="Arial" w:eastAsia="Arial" w:hAnsi="Arial" w:cs="Arial"/>
        </w:rPr>
      </w:pPr>
    </w:p>
    <w:p w:rsidR="003D36DF" w:rsidRDefault="00FF7297">
      <w:pPr>
        <w:pStyle w:val="Heading2"/>
        <w:numPr>
          <w:ilvl w:val="0"/>
          <w:numId w:val="15"/>
        </w:numPr>
        <w:rPr>
          <w:rFonts w:ascii="Arial" w:eastAsia="Arial" w:hAnsi="Arial" w:cs="Arial"/>
          <w:b/>
          <w:color w:val="385623"/>
          <w:sz w:val="24"/>
          <w:szCs w:val="24"/>
          <w:u w:val="single"/>
        </w:rPr>
      </w:pPr>
      <w:bookmarkStart w:id="15" w:name="_1ksv4uv" w:colFirst="0" w:colLast="0"/>
      <w:bookmarkEnd w:id="15"/>
      <w:r>
        <w:rPr>
          <w:rFonts w:ascii="Arial" w:eastAsia="Arial" w:hAnsi="Arial" w:cs="Arial"/>
          <w:b/>
          <w:color w:val="385623"/>
          <w:sz w:val="24"/>
          <w:szCs w:val="24"/>
          <w:u w:val="single"/>
        </w:rPr>
        <w:t>Late Applications</w:t>
      </w:r>
    </w:p>
    <w:p w:rsidR="003D36DF" w:rsidRDefault="003D36DF">
      <w:pPr>
        <w:spacing w:after="0" w:line="240" w:lineRule="auto"/>
        <w:ind w:left="1080"/>
        <w:rPr>
          <w:rFonts w:ascii="Arial" w:eastAsia="Arial" w:hAnsi="Arial" w:cs="Arial"/>
          <w:color w:val="385623"/>
        </w:rPr>
      </w:pPr>
    </w:p>
    <w:p w:rsidR="003D36DF" w:rsidRDefault="00FF7297">
      <w:pPr>
        <w:spacing w:after="0" w:line="240" w:lineRule="auto"/>
        <w:rPr>
          <w:rFonts w:ascii="Arial" w:eastAsia="Arial" w:hAnsi="Arial" w:cs="Arial"/>
        </w:rPr>
      </w:pPr>
      <w:r>
        <w:rPr>
          <w:rFonts w:ascii="Arial" w:eastAsia="Arial" w:hAnsi="Arial" w:cs="Arial"/>
        </w:rPr>
        <w:t xml:space="preserve">All applications for admission received after the closing date as outlined in the annual admission notice will be considered and decided upon in accordance with our school’s admissions policy, the Education Admissions to School Act 2018 and any regulations made under that Act. </w:t>
      </w:r>
    </w:p>
    <w:p w:rsidR="003D36DF" w:rsidRDefault="003D36DF">
      <w:pPr>
        <w:spacing w:after="0" w:line="240" w:lineRule="auto"/>
        <w:rPr>
          <w:rFonts w:ascii="Arial" w:eastAsia="Arial" w:hAnsi="Arial" w:cs="Arial"/>
        </w:rPr>
      </w:pPr>
    </w:p>
    <w:p w:rsidR="003D36DF" w:rsidRDefault="00FF7297">
      <w:pPr>
        <w:spacing w:after="0" w:line="240" w:lineRule="auto"/>
        <w:rPr>
          <w:rFonts w:ascii="Arial" w:eastAsia="Arial" w:hAnsi="Arial" w:cs="Arial"/>
        </w:rPr>
      </w:pPr>
      <w:r>
        <w:rPr>
          <w:rFonts w:ascii="Arial" w:eastAsia="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3D36DF" w:rsidRDefault="003D36DF">
      <w:pPr>
        <w:spacing w:after="0" w:line="240" w:lineRule="auto"/>
        <w:rPr>
          <w:rFonts w:ascii="Arial" w:eastAsia="Arial" w:hAnsi="Arial" w:cs="Arial"/>
          <w:strike/>
        </w:rPr>
      </w:pPr>
    </w:p>
    <w:p w:rsidR="003D36DF" w:rsidRDefault="00FF7297">
      <w:pPr>
        <w:pStyle w:val="Heading2"/>
        <w:numPr>
          <w:ilvl w:val="0"/>
          <w:numId w:val="15"/>
        </w:numPr>
        <w:rPr>
          <w:rFonts w:ascii="Arial" w:eastAsia="Arial" w:hAnsi="Arial" w:cs="Arial"/>
          <w:b/>
          <w:color w:val="385623"/>
          <w:sz w:val="24"/>
          <w:szCs w:val="24"/>
          <w:u w:val="single"/>
        </w:rPr>
      </w:pPr>
      <w:bookmarkStart w:id="16" w:name="_44sinio" w:colFirst="0" w:colLast="0"/>
      <w:bookmarkEnd w:id="16"/>
      <w:r>
        <w:rPr>
          <w:rFonts w:ascii="Arial" w:eastAsia="Arial" w:hAnsi="Arial" w:cs="Arial"/>
          <w:b/>
          <w:color w:val="385623"/>
          <w:sz w:val="24"/>
          <w:szCs w:val="24"/>
          <w:u w:val="single"/>
        </w:rPr>
        <w:t>Procedures for admission of students to other years and during the school year</w:t>
      </w:r>
    </w:p>
    <w:p w:rsidR="003D36DF" w:rsidRDefault="003D36DF">
      <w:pPr>
        <w:pBdr>
          <w:top w:val="nil"/>
          <w:left w:val="nil"/>
          <w:bottom w:val="nil"/>
          <w:right w:val="nil"/>
          <w:between w:val="nil"/>
        </w:pBdr>
        <w:spacing w:line="240" w:lineRule="auto"/>
        <w:ind w:left="360" w:hanging="720"/>
        <w:rPr>
          <w:rFonts w:ascii="Arial" w:eastAsia="Arial" w:hAnsi="Arial" w:cs="Arial"/>
          <w:b/>
          <w:color w:val="385623"/>
          <w:sz w:val="24"/>
          <w:szCs w:val="24"/>
          <w:u w:val="single"/>
        </w:rPr>
      </w:pPr>
    </w:p>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3D36DF">
        <w:trPr>
          <w:trHeight w:val="1937"/>
        </w:trPr>
        <w:tc>
          <w:tcPr>
            <w:tcW w:w="9016" w:type="dxa"/>
            <w:shd w:val="clear" w:color="auto" w:fill="E7E6E6"/>
          </w:tcPr>
          <w:p w:rsidR="003D36DF" w:rsidRDefault="00FF7297">
            <w:pPr>
              <w:rPr>
                <w:rFonts w:ascii="Arial" w:eastAsia="Arial" w:hAnsi="Arial" w:cs="Arial"/>
              </w:rPr>
            </w:pPr>
            <w:r>
              <w:rPr>
                <w:rFonts w:ascii="Arial" w:eastAsia="Arial" w:hAnsi="Arial" w:cs="Arial"/>
              </w:rPr>
              <w:t xml:space="preserve">The procedures of the school in relation to the admission of students who are not already admitted to the school to classes or years other than the school’s intake group are as follows: </w:t>
            </w:r>
          </w:p>
          <w:p w:rsidR="003D36DF" w:rsidRDefault="003D36DF">
            <w:pPr>
              <w:rPr>
                <w:rFonts w:ascii="Arial" w:eastAsia="Arial" w:hAnsi="Arial" w:cs="Arial"/>
              </w:rPr>
            </w:pPr>
          </w:p>
          <w:p w:rsidR="003D36DF" w:rsidRDefault="00FF7297">
            <w:pPr>
              <w:spacing w:after="160" w:line="259" w:lineRule="auto"/>
              <w:rPr>
                <w:rFonts w:ascii="Arial" w:eastAsia="Arial" w:hAnsi="Arial" w:cs="Arial"/>
              </w:rPr>
            </w:pPr>
            <w:r>
              <w:rPr>
                <w:rFonts w:ascii="Arial" w:eastAsia="Arial" w:hAnsi="Arial" w:cs="Arial"/>
              </w:rPr>
              <w:t>Applications for admission of these students are processed in exactly the same way as those for the new intake group. The selection criteria that will be used by the school in allocating places are in the order listed below:</w:t>
            </w:r>
          </w:p>
          <w:p w:rsidR="003D36DF" w:rsidRDefault="00FF7297">
            <w:pPr>
              <w:numPr>
                <w:ilvl w:val="0"/>
                <w:numId w:val="8"/>
              </w:numPr>
              <w:spacing w:line="259" w:lineRule="auto"/>
              <w:rPr>
                <w:rFonts w:ascii="Arial" w:eastAsia="Arial" w:hAnsi="Arial" w:cs="Arial"/>
              </w:rPr>
            </w:pPr>
            <w:r>
              <w:rPr>
                <w:rFonts w:ascii="Arial" w:eastAsia="Arial" w:hAnsi="Arial" w:cs="Arial"/>
              </w:rPr>
              <w:t>Siblings and step siblings of children already enrolled in the school and children resident in the</w:t>
            </w:r>
            <w:r w:rsidR="000C3693">
              <w:rPr>
                <w:rFonts w:ascii="Arial" w:eastAsia="Arial" w:hAnsi="Arial" w:cs="Arial"/>
              </w:rPr>
              <w:t xml:space="preserve"> Kill O’ the Grange</w:t>
            </w:r>
            <w:r>
              <w:rPr>
                <w:rFonts w:ascii="Arial" w:eastAsia="Arial" w:hAnsi="Arial" w:cs="Arial"/>
              </w:rPr>
              <w:t xml:space="preserve"> parish  and/or moving into the </w:t>
            </w:r>
            <w:r w:rsidR="000C3693">
              <w:rPr>
                <w:rFonts w:ascii="Arial" w:eastAsia="Arial" w:hAnsi="Arial" w:cs="Arial"/>
              </w:rPr>
              <w:t xml:space="preserve">Kill O’ the Grange </w:t>
            </w:r>
            <w:r>
              <w:rPr>
                <w:rFonts w:ascii="Arial" w:eastAsia="Arial" w:hAnsi="Arial" w:cs="Arial"/>
              </w:rPr>
              <w:t>parish (the eldest child will have priority in this ranking)</w:t>
            </w:r>
          </w:p>
          <w:p w:rsidR="003D36DF" w:rsidRDefault="00FF7297">
            <w:pPr>
              <w:numPr>
                <w:ilvl w:val="0"/>
                <w:numId w:val="8"/>
              </w:numPr>
              <w:spacing w:line="259" w:lineRule="auto"/>
              <w:rPr>
                <w:rFonts w:ascii="Arial" w:eastAsia="Arial" w:hAnsi="Arial" w:cs="Arial"/>
              </w:rPr>
            </w:pPr>
            <w:r>
              <w:rPr>
                <w:rFonts w:ascii="Arial" w:eastAsia="Arial" w:hAnsi="Arial" w:cs="Arial"/>
              </w:rPr>
              <w:t>Children of staff (the eldest child will have priority in this ranking)</w:t>
            </w:r>
          </w:p>
          <w:p w:rsidR="003D36DF" w:rsidRDefault="00FF7297">
            <w:pPr>
              <w:numPr>
                <w:ilvl w:val="0"/>
                <w:numId w:val="8"/>
              </w:numPr>
              <w:rPr>
                <w:rFonts w:ascii="Arial" w:eastAsia="Arial" w:hAnsi="Arial" w:cs="Arial"/>
              </w:rPr>
            </w:pPr>
            <w:r>
              <w:rPr>
                <w:rFonts w:ascii="Arial" w:eastAsia="Arial" w:hAnsi="Arial" w:cs="Arial"/>
              </w:rPr>
              <w:t xml:space="preserve">Children residing outside the </w:t>
            </w:r>
            <w:r w:rsidR="00E13B81">
              <w:rPr>
                <w:rFonts w:ascii="Arial" w:eastAsia="Arial" w:hAnsi="Arial" w:cs="Arial"/>
              </w:rPr>
              <w:t xml:space="preserve">Kill O’ the Grange </w:t>
            </w:r>
            <w:r>
              <w:rPr>
                <w:rFonts w:ascii="Arial" w:eastAsia="Arial" w:hAnsi="Arial" w:cs="Arial"/>
              </w:rPr>
              <w:t>parish (the eldest child will have priority in this ranking)</w:t>
            </w:r>
          </w:p>
          <w:p w:rsidR="003D36DF" w:rsidRDefault="003D36DF">
            <w:pPr>
              <w:ind w:left="720"/>
              <w:rPr>
                <w:rFonts w:ascii="Arial" w:eastAsia="Arial" w:hAnsi="Arial" w:cs="Arial"/>
                <w:color w:val="385623"/>
              </w:rPr>
            </w:pPr>
          </w:p>
        </w:tc>
      </w:tr>
    </w:tbl>
    <w:p w:rsidR="003D36DF" w:rsidRDefault="003D36DF">
      <w:pPr>
        <w:pBdr>
          <w:top w:val="nil"/>
          <w:left w:val="nil"/>
          <w:bottom w:val="nil"/>
          <w:right w:val="nil"/>
          <w:between w:val="nil"/>
        </w:pBdr>
        <w:spacing w:after="0" w:line="240" w:lineRule="auto"/>
        <w:ind w:left="720"/>
        <w:jc w:val="both"/>
        <w:rPr>
          <w:rFonts w:ascii="Arial" w:eastAsia="Arial" w:hAnsi="Arial" w:cs="Arial"/>
          <w:b/>
          <w:color w:val="385623"/>
        </w:rPr>
      </w:pPr>
    </w:p>
    <w:p w:rsidR="003D36DF" w:rsidRDefault="003D36DF">
      <w:pPr>
        <w:pBdr>
          <w:top w:val="nil"/>
          <w:left w:val="nil"/>
          <w:bottom w:val="nil"/>
          <w:right w:val="nil"/>
          <w:between w:val="nil"/>
        </w:pBdr>
        <w:spacing w:after="0" w:line="240" w:lineRule="auto"/>
        <w:ind w:left="720"/>
        <w:jc w:val="both"/>
        <w:rPr>
          <w:rFonts w:ascii="Arial" w:eastAsia="Arial" w:hAnsi="Arial" w:cs="Arial"/>
          <w:b/>
          <w:color w:val="385623"/>
        </w:rPr>
      </w:pPr>
    </w:p>
    <w:tbl>
      <w:tblPr>
        <w:tblStyle w:val="a8"/>
        <w:tblW w:w="90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1"/>
      </w:tblGrid>
      <w:tr w:rsidR="003D36DF">
        <w:trPr>
          <w:trHeight w:val="3789"/>
        </w:trPr>
        <w:tc>
          <w:tcPr>
            <w:tcW w:w="9021" w:type="dxa"/>
            <w:shd w:val="clear" w:color="auto" w:fill="E7E6E6"/>
          </w:tcPr>
          <w:p w:rsidR="003D36DF" w:rsidRDefault="00FF7297">
            <w:pPr>
              <w:rPr>
                <w:rFonts w:ascii="Arial" w:eastAsia="Arial" w:hAnsi="Arial" w:cs="Arial"/>
              </w:rPr>
            </w:pPr>
            <w:r>
              <w:rPr>
                <w:rFonts w:ascii="Arial" w:eastAsia="Arial" w:hAnsi="Arial" w:cs="Arial"/>
              </w:rPr>
              <w:t>The procedures of the school in relation to the admission of  students who are not already admitted to the school, after the commencement of the school year in which admission is sought, are as follows:</w:t>
            </w:r>
          </w:p>
          <w:p w:rsidR="003D36DF" w:rsidRDefault="003D36DF">
            <w:pPr>
              <w:rPr>
                <w:rFonts w:ascii="Arial" w:eastAsia="Arial" w:hAnsi="Arial" w:cs="Arial"/>
              </w:rPr>
            </w:pPr>
          </w:p>
          <w:p w:rsidR="003D36DF" w:rsidRDefault="00FF7297">
            <w:pPr>
              <w:spacing w:after="160" w:line="259" w:lineRule="auto"/>
              <w:rPr>
                <w:rFonts w:ascii="Arial" w:eastAsia="Arial" w:hAnsi="Arial" w:cs="Arial"/>
              </w:rPr>
            </w:pPr>
            <w:r>
              <w:rPr>
                <w:rFonts w:ascii="Arial" w:eastAsia="Arial" w:hAnsi="Arial" w:cs="Arial"/>
              </w:rPr>
              <w:t>Applications for admission of these students are processed in exactly the same way as those for the new intake group. The selection criteria that will be used by the school in allocating places are in the order listed below:</w:t>
            </w:r>
          </w:p>
          <w:p w:rsidR="003D36DF" w:rsidRDefault="00FF7297">
            <w:pPr>
              <w:numPr>
                <w:ilvl w:val="0"/>
                <w:numId w:val="12"/>
              </w:numPr>
              <w:spacing w:line="259" w:lineRule="auto"/>
              <w:rPr>
                <w:rFonts w:ascii="Arial" w:eastAsia="Arial" w:hAnsi="Arial" w:cs="Arial"/>
              </w:rPr>
            </w:pPr>
            <w:r>
              <w:rPr>
                <w:rFonts w:ascii="Arial" w:eastAsia="Arial" w:hAnsi="Arial" w:cs="Arial"/>
              </w:rPr>
              <w:t>Siblings and step siblings of children already enrolled in the school and children resident in the</w:t>
            </w:r>
            <w:r w:rsidR="00E13B81">
              <w:rPr>
                <w:rFonts w:ascii="Arial" w:eastAsia="Arial" w:hAnsi="Arial" w:cs="Arial"/>
              </w:rPr>
              <w:t xml:space="preserve"> Kill O’ the Grange</w:t>
            </w:r>
            <w:r>
              <w:rPr>
                <w:rFonts w:ascii="Arial" w:eastAsia="Arial" w:hAnsi="Arial" w:cs="Arial"/>
              </w:rPr>
              <w:t xml:space="preserve"> parish  and/or moving into the </w:t>
            </w:r>
            <w:r w:rsidR="00E13B81">
              <w:rPr>
                <w:rFonts w:ascii="Arial" w:eastAsia="Arial" w:hAnsi="Arial" w:cs="Arial"/>
              </w:rPr>
              <w:t xml:space="preserve">Kill O’ the Grange </w:t>
            </w:r>
            <w:r>
              <w:rPr>
                <w:rFonts w:ascii="Arial" w:eastAsia="Arial" w:hAnsi="Arial" w:cs="Arial"/>
              </w:rPr>
              <w:t>parish (the eldest child will have priority in this ranking)</w:t>
            </w:r>
          </w:p>
          <w:p w:rsidR="003D36DF" w:rsidRDefault="00FF7297">
            <w:pPr>
              <w:numPr>
                <w:ilvl w:val="0"/>
                <w:numId w:val="12"/>
              </w:numPr>
              <w:spacing w:line="259" w:lineRule="auto"/>
              <w:rPr>
                <w:rFonts w:ascii="Arial" w:eastAsia="Arial" w:hAnsi="Arial" w:cs="Arial"/>
              </w:rPr>
            </w:pPr>
            <w:r>
              <w:rPr>
                <w:rFonts w:ascii="Arial" w:eastAsia="Arial" w:hAnsi="Arial" w:cs="Arial"/>
              </w:rPr>
              <w:t>Children of staff (the eldest child will have priority in this ranking)</w:t>
            </w:r>
          </w:p>
          <w:p w:rsidR="003D36DF" w:rsidRDefault="00FF7297">
            <w:pPr>
              <w:numPr>
                <w:ilvl w:val="0"/>
                <w:numId w:val="12"/>
              </w:numPr>
              <w:rPr>
                <w:rFonts w:ascii="Arial" w:eastAsia="Arial" w:hAnsi="Arial" w:cs="Arial"/>
              </w:rPr>
            </w:pPr>
            <w:r>
              <w:rPr>
                <w:rFonts w:ascii="Arial" w:eastAsia="Arial" w:hAnsi="Arial" w:cs="Arial"/>
              </w:rPr>
              <w:t xml:space="preserve">Children residing outside the </w:t>
            </w:r>
            <w:r w:rsidR="00E13B81">
              <w:rPr>
                <w:rFonts w:ascii="Arial" w:eastAsia="Arial" w:hAnsi="Arial" w:cs="Arial"/>
              </w:rPr>
              <w:t xml:space="preserve">Kill O’ the Grange </w:t>
            </w:r>
            <w:r>
              <w:rPr>
                <w:rFonts w:ascii="Arial" w:eastAsia="Arial" w:hAnsi="Arial" w:cs="Arial"/>
              </w:rPr>
              <w:t>parish (the eldest child will have priority in this ranking)</w:t>
            </w:r>
          </w:p>
        </w:tc>
      </w:tr>
    </w:tbl>
    <w:p w:rsidR="003D36DF" w:rsidRDefault="003D36DF">
      <w:pPr>
        <w:pBdr>
          <w:top w:val="nil"/>
          <w:left w:val="nil"/>
          <w:bottom w:val="nil"/>
          <w:right w:val="nil"/>
          <w:between w:val="nil"/>
        </w:pBdr>
        <w:spacing w:after="0" w:line="240" w:lineRule="auto"/>
        <w:ind w:left="720"/>
        <w:jc w:val="both"/>
        <w:rPr>
          <w:rFonts w:ascii="Arial" w:eastAsia="Arial" w:hAnsi="Arial" w:cs="Arial"/>
          <w:b/>
          <w:color w:val="385623"/>
          <w:u w:val="single"/>
        </w:rPr>
      </w:pPr>
    </w:p>
    <w:p w:rsidR="003D36DF" w:rsidRDefault="003D36DF">
      <w:pPr>
        <w:pBdr>
          <w:top w:val="nil"/>
          <w:left w:val="nil"/>
          <w:bottom w:val="nil"/>
          <w:right w:val="nil"/>
          <w:between w:val="nil"/>
        </w:pBdr>
        <w:spacing w:after="0" w:line="240" w:lineRule="auto"/>
        <w:ind w:left="720"/>
        <w:rPr>
          <w:rFonts w:ascii="Arial" w:eastAsia="Arial" w:hAnsi="Arial" w:cs="Arial"/>
          <w:b/>
          <w:color w:val="385623"/>
          <w:u w:val="single"/>
        </w:rPr>
      </w:pPr>
    </w:p>
    <w:p w:rsidR="003D36DF" w:rsidRDefault="00FF7297">
      <w:pPr>
        <w:pStyle w:val="Heading2"/>
        <w:numPr>
          <w:ilvl w:val="0"/>
          <w:numId w:val="15"/>
        </w:numPr>
        <w:rPr>
          <w:rFonts w:ascii="Arial" w:eastAsia="Arial" w:hAnsi="Arial" w:cs="Arial"/>
          <w:b/>
          <w:color w:val="385623"/>
          <w:sz w:val="24"/>
          <w:szCs w:val="24"/>
          <w:u w:val="single"/>
        </w:rPr>
      </w:pPr>
      <w:bookmarkStart w:id="17" w:name="_2jxsxqh" w:colFirst="0" w:colLast="0"/>
      <w:bookmarkEnd w:id="17"/>
      <w:r>
        <w:rPr>
          <w:rFonts w:ascii="Arial" w:eastAsia="Arial" w:hAnsi="Arial" w:cs="Arial"/>
          <w:b/>
          <w:color w:val="385623"/>
          <w:sz w:val="24"/>
          <w:szCs w:val="24"/>
          <w:u w:val="single"/>
        </w:rPr>
        <w:t>Declaration in relation to the non-charging of fees</w:t>
      </w:r>
    </w:p>
    <w:p w:rsidR="003D36DF" w:rsidRDefault="003D36DF">
      <w:pPr>
        <w:pBdr>
          <w:top w:val="nil"/>
          <w:left w:val="nil"/>
          <w:bottom w:val="nil"/>
          <w:right w:val="nil"/>
          <w:between w:val="nil"/>
        </w:pBdr>
        <w:spacing w:after="0" w:line="240" w:lineRule="auto"/>
        <w:rPr>
          <w:i/>
          <w:color w:val="000000"/>
        </w:rPr>
      </w:pPr>
    </w:p>
    <w:p w:rsidR="003D36DF" w:rsidRDefault="00FF7297">
      <w:pPr>
        <w:spacing w:line="240" w:lineRule="auto"/>
        <w:jc w:val="both"/>
        <w:rPr>
          <w:rFonts w:ascii="Arial" w:eastAsia="Arial" w:hAnsi="Arial" w:cs="Arial"/>
        </w:rPr>
      </w:pPr>
      <w:r>
        <w:rPr>
          <w:rFonts w:ascii="Arial" w:eastAsia="Arial" w:hAnsi="Arial" w:cs="Arial"/>
        </w:rPr>
        <w:t>The board of Holy Family N.S or any persons acting on its behalf will not charge fees for or seek payment or contributions (howsoever described) as a condition of-</w:t>
      </w:r>
    </w:p>
    <w:p w:rsidR="003D36DF" w:rsidRDefault="00FF7297">
      <w:pPr>
        <w:numPr>
          <w:ilvl w:val="0"/>
          <w:numId w:val="9"/>
        </w:numPr>
        <w:spacing w:after="0" w:line="240" w:lineRule="auto"/>
        <w:ind w:left="426"/>
        <w:jc w:val="both"/>
        <w:rPr>
          <w:rFonts w:ascii="Arial" w:eastAsia="Arial" w:hAnsi="Arial" w:cs="Arial"/>
        </w:rPr>
      </w:pPr>
      <w:r>
        <w:rPr>
          <w:rFonts w:ascii="Arial" w:eastAsia="Arial" w:hAnsi="Arial" w:cs="Arial"/>
        </w:rPr>
        <w:t>an application for admission of a student to the school, or</w:t>
      </w:r>
    </w:p>
    <w:p w:rsidR="003D36DF" w:rsidRDefault="00FF7297">
      <w:pPr>
        <w:numPr>
          <w:ilvl w:val="0"/>
          <w:numId w:val="9"/>
        </w:numPr>
        <w:spacing w:after="0" w:line="240" w:lineRule="auto"/>
        <w:ind w:left="426"/>
        <w:jc w:val="both"/>
        <w:rPr>
          <w:rFonts w:ascii="Arial" w:eastAsia="Arial" w:hAnsi="Arial" w:cs="Arial"/>
        </w:rPr>
      </w:pPr>
      <w:proofErr w:type="gramStart"/>
      <w:r>
        <w:rPr>
          <w:rFonts w:ascii="Arial" w:eastAsia="Arial" w:hAnsi="Arial" w:cs="Arial"/>
        </w:rPr>
        <w:t>the</w:t>
      </w:r>
      <w:proofErr w:type="gramEnd"/>
      <w:r>
        <w:rPr>
          <w:rFonts w:ascii="Arial" w:eastAsia="Arial" w:hAnsi="Arial" w:cs="Arial"/>
        </w:rPr>
        <w:t xml:space="preserve"> admission or continued enrolment of a student in the school.</w:t>
      </w:r>
    </w:p>
    <w:sdt>
      <w:sdtPr>
        <w:id w:val="1803187245"/>
        <w:docPartObj>
          <w:docPartGallery w:val="Table of Contents"/>
          <w:docPartUnique/>
        </w:docPartObj>
      </w:sdtPr>
      <w:sdtEndPr/>
      <w:sdtContent>
        <w:p w:rsidR="003D36DF" w:rsidRDefault="00FF7297">
          <w:pPr>
            <w:widowControl w:val="0"/>
            <w:pBdr>
              <w:top w:val="nil"/>
              <w:left w:val="nil"/>
              <w:bottom w:val="nil"/>
              <w:right w:val="nil"/>
              <w:between w:val="nil"/>
            </w:pBdr>
            <w:spacing w:after="0" w:line="276" w:lineRule="auto"/>
            <w:rPr>
              <w:rFonts w:ascii="Arial" w:eastAsia="Arial" w:hAnsi="Arial" w:cs="Arial"/>
            </w:rPr>
          </w:pPr>
          <w:r>
            <w:fldChar w:fldCharType="begin"/>
          </w:r>
          <w:r>
            <w:instrText xml:space="preserve"> TOC \h \u \z </w:instrText>
          </w:r>
          <w:r>
            <w:fldChar w:fldCharType="end"/>
          </w:r>
        </w:p>
      </w:sdtContent>
    </w:sdt>
    <w:p w:rsidR="003D36DF" w:rsidRDefault="003D36DF">
      <w:pPr>
        <w:spacing w:after="0" w:line="240" w:lineRule="auto"/>
        <w:jc w:val="both"/>
        <w:rPr>
          <w:rFonts w:ascii="Arial" w:eastAsia="Arial" w:hAnsi="Arial" w:cs="Arial"/>
        </w:rPr>
      </w:pPr>
    </w:p>
    <w:p w:rsidR="003D36DF" w:rsidRDefault="00FF7297">
      <w:pPr>
        <w:pStyle w:val="Heading2"/>
        <w:numPr>
          <w:ilvl w:val="0"/>
          <w:numId w:val="15"/>
        </w:numPr>
        <w:rPr>
          <w:rFonts w:ascii="Arial" w:eastAsia="Arial" w:hAnsi="Arial" w:cs="Arial"/>
          <w:b/>
          <w:color w:val="385623"/>
          <w:sz w:val="24"/>
          <w:szCs w:val="24"/>
          <w:u w:val="single"/>
        </w:rPr>
      </w:pPr>
      <w:bookmarkStart w:id="18" w:name="_z337ya" w:colFirst="0" w:colLast="0"/>
      <w:bookmarkEnd w:id="18"/>
      <w:r>
        <w:rPr>
          <w:rFonts w:ascii="Arial" w:eastAsia="Arial" w:hAnsi="Arial" w:cs="Arial"/>
          <w:b/>
          <w:color w:val="385623"/>
          <w:sz w:val="24"/>
          <w:szCs w:val="24"/>
        </w:rPr>
        <w:t xml:space="preserve"> </w:t>
      </w:r>
      <w:r>
        <w:rPr>
          <w:rFonts w:ascii="Arial" w:eastAsia="Arial" w:hAnsi="Arial" w:cs="Arial"/>
          <w:b/>
          <w:color w:val="385623"/>
          <w:sz w:val="24"/>
          <w:szCs w:val="24"/>
          <w:u w:val="single"/>
        </w:rPr>
        <w:t xml:space="preserve">Arrangements regarding students not attending religious instruction </w:t>
      </w:r>
    </w:p>
    <w:p w:rsidR="003D36DF" w:rsidRDefault="00FF7297">
      <w:pPr>
        <w:spacing w:after="0" w:line="240" w:lineRule="auto"/>
        <w:rPr>
          <w:rFonts w:ascii="Arial" w:eastAsia="Arial" w:hAnsi="Arial" w:cs="Arial"/>
          <w:color w:val="0070C0"/>
        </w:rPr>
      </w:pPr>
      <w:r>
        <w:rPr>
          <w:rFonts w:ascii="Arial" w:eastAsia="Arial" w:hAnsi="Arial" w:cs="Arial"/>
          <w:color w:val="0070C0"/>
        </w:rPr>
        <w:t xml:space="preserve"> </w:t>
      </w:r>
    </w:p>
    <w:p w:rsidR="003D36DF" w:rsidRDefault="00FF7297">
      <w:pPr>
        <w:spacing w:after="0" w:line="240" w:lineRule="auto"/>
        <w:rPr>
          <w:rFonts w:ascii="Arial" w:eastAsia="Arial" w:hAnsi="Arial" w:cs="Arial"/>
        </w:rPr>
      </w:pPr>
      <w:r>
        <w:rPr>
          <w:rFonts w:ascii="Arial" w:eastAsia="Arial" w:hAnsi="Arial" w:cs="Arial"/>
        </w:rPr>
        <w:t>This section must be completed by schools that provide religious instruction to students.</w:t>
      </w:r>
    </w:p>
    <w:p w:rsidR="003D36DF" w:rsidRDefault="003D36DF">
      <w:pPr>
        <w:spacing w:after="0" w:line="240" w:lineRule="auto"/>
        <w:rPr>
          <w:rFonts w:ascii="Arial" w:eastAsia="Arial" w:hAnsi="Arial" w:cs="Arial"/>
          <w:b/>
        </w:rPr>
      </w:pPr>
    </w:p>
    <w:tbl>
      <w:tblPr>
        <w:tblStyle w:val="a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3D36DF">
        <w:tc>
          <w:tcPr>
            <w:tcW w:w="9016" w:type="dxa"/>
            <w:shd w:val="clear" w:color="auto" w:fill="E7E6E6"/>
          </w:tcPr>
          <w:p w:rsidR="003D36DF" w:rsidRDefault="003D36DF">
            <w:pPr>
              <w:rPr>
                <w:rFonts w:ascii="Arial" w:eastAsia="Arial" w:hAnsi="Arial" w:cs="Arial"/>
              </w:rPr>
            </w:pPr>
          </w:p>
          <w:p w:rsidR="003D36DF" w:rsidRDefault="00FF7297">
            <w:pPr>
              <w:spacing w:after="160" w:line="259" w:lineRule="auto"/>
              <w:rPr>
                <w:rFonts w:ascii="Arial" w:eastAsia="Arial" w:hAnsi="Arial" w:cs="Arial"/>
              </w:rPr>
            </w:pPr>
            <w:r>
              <w:rPr>
                <w:rFonts w:ascii="Arial" w:eastAsia="Arial" w:hAnsi="Arial" w:cs="Arial"/>
              </w:rPr>
              <w:t>The following are the school’s arrangements for students, where the parents have requested that the student attend the school without attending religious instruction in the school.  These arrangements will not result in a reduction in the school day of such students:</w:t>
            </w:r>
          </w:p>
          <w:p w:rsidR="003D36DF" w:rsidRPr="000C3693" w:rsidRDefault="00FF7297">
            <w:pPr>
              <w:numPr>
                <w:ilvl w:val="0"/>
                <w:numId w:val="1"/>
              </w:numPr>
              <w:spacing w:after="160" w:line="259" w:lineRule="auto"/>
            </w:pPr>
            <w:r>
              <w:rPr>
                <w:rFonts w:ascii="Arial" w:eastAsia="Arial" w:hAnsi="Arial" w:cs="Arial"/>
              </w:rPr>
              <w:t>Holy Family N.S welcomes children of all faiths and none. While Catholic education and the catholic  ethos of the school permeates the day, children of other faiths or none will be excused from attendance at formal religious instruction classes and specifically Catholic liturgies as far as possible, In consultation with parents, suitable alternative arrangements will be made in order to facilitate this.</w:t>
            </w:r>
          </w:p>
          <w:p w:rsidR="003D36DF" w:rsidRDefault="000C3693" w:rsidP="000C3693">
            <w:pPr>
              <w:numPr>
                <w:ilvl w:val="0"/>
                <w:numId w:val="1"/>
              </w:numPr>
              <w:spacing w:after="160" w:line="259" w:lineRule="auto"/>
            </w:pPr>
            <w:r>
              <w:rPr>
                <w:rFonts w:ascii="Arial" w:hAnsi="Arial" w:cs="Arial"/>
                <w:color w:val="000000"/>
              </w:rPr>
              <w:t>A written request should be made to the Principal of the school.  A meeting will then be arranged with the parent(s) or the student, as the case may be, to discuss how the request may be accommodated by the school.</w:t>
            </w:r>
          </w:p>
          <w:p w:rsidR="003D36DF" w:rsidRDefault="000C3693">
            <w:pPr>
              <w:numPr>
                <w:ilvl w:val="0"/>
                <w:numId w:val="1"/>
              </w:numPr>
            </w:pPr>
            <w:r>
              <w:rPr>
                <w:rFonts w:ascii="Arial" w:eastAsia="Arial" w:hAnsi="Arial" w:cs="Arial"/>
              </w:rPr>
              <w:t xml:space="preserve">It </w:t>
            </w:r>
            <w:r w:rsidR="00FF7297">
              <w:rPr>
                <w:rFonts w:ascii="Arial" w:eastAsia="Arial" w:hAnsi="Arial" w:cs="Arial"/>
              </w:rPr>
              <w:t>will not be possible to provide religious instruction in other faiths</w:t>
            </w:r>
            <w:r w:rsidR="00FF7297">
              <w:t>.</w:t>
            </w:r>
          </w:p>
          <w:p w:rsidR="003D36DF" w:rsidRDefault="003D36DF">
            <w:pPr>
              <w:rPr>
                <w:rFonts w:ascii="Arial" w:eastAsia="Arial" w:hAnsi="Arial" w:cs="Arial"/>
              </w:rPr>
            </w:pPr>
          </w:p>
          <w:p w:rsidR="003D36DF" w:rsidRDefault="003D36DF">
            <w:pPr>
              <w:rPr>
                <w:rFonts w:ascii="Arial" w:eastAsia="Arial" w:hAnsi="Arial" w:cs="Arial"/>
                <w:b/>
                <w:color w:val="385623"/>
              </w:rPr>
            </w:pPr>
          </w:p>
        </w:tc>
      </w:tr>
    </w:tbl>
    <w:p w:rsidR="003D36DF" w:rsidRDefault="003D36DF"/>
    <w:p w:rsidR="003D36DF" w:rsidRDefault="003D36DF"/>
    <w:p w:rsidR="000C3693" w:rsidRDefault="000C3693"/>
    <w:p w:rsidR="003D36DF" w:rsidRDefault="00FF7297">
      <w:pPr>
        <w:pStyle w:val="Heading2"/>
        <w:numPr>
          <w:ilvl w:val="0"/>
          <w:numId w:val="15"/>
        </w:numPr>
        <w:rPr>
          <w:rFonts w:ascii="Arial" w:eastAsia="Arial" w:hAnsi="Arial" w:cs="Arial"/>
          <w:b/>
          <w:color w:val="385623"/>
          <w:sz w:val="24"/>
          <w:szCs w:val="24"/>
        </w:rPr>
      </w:pPr>
      <w:r>
        <w:rPr>
          <w:rFonts w:ascii="Arial" w:eastAsia="Arial" w:hAnsi="Arial" w:cs="Arial"/>
          <w:b/>
          <w:color w:val="385623"/>
          <w:sz w:val="24"/>
          <w:szCs w:val="24"/>
        </w:rPr>
        <w:t>Reviews/appeals</w:t>
      </w:r>
    </w:p>
    <w:p w:rsidR="003D36DF" w:rsidRDefault="003D36DF">
      <w:pPr>
        <w:spacing w:after="0" w:line="240" w:lineRule="auto"/>
        <w:rPr>
          <w:rFonts w:ascii="Arial" w:eastAsia="Arial" w:hAnsi="Arial" w:cs="Arial"/>
          <w:color w:val="0070C0"/>
        </w:rPr>
      </w:pPr>
    </w:p>
    <w:p w:rsidR="003D36DF" w:rsidRDefault="00FF7297">
      <w:pPr>
        <w:spacing w:line="240" w:lineRule="auto"/>
        <w:rPr>
          <w:rFonts w:ascii="Arial" w:eastAsia="Arial" w:hAnsi="Arial" w:cs="Arial"/>
          <w:b/>
          <w:strike/>
          <w:u w:val="single"/>
        </w:rPr>
      </w:pPr>
      <w:r>
        <w:rPr>
          <w:rFonts w:ascii="Arial" w:eastAsia="Arial" w:hAnsi="Arial" w:cs="Arial"/>
          <w:b/>
          <w:u w:val="single"/>
        </w:rPr>
        <w:t>Review of decisions by the board of Management</w:t>
      </w:r>
    </w:p>
    <w:p w:rsidR="003D36DF" w:rsidRDefault="00FF7297">
      <w:pPr>
        <w:spacing w:line="240" w:lineRule="auto"/>
        <w:rPr>
          <w:rFonts w:ascii="Arial" w:eastAsia="Arial" w:hAnsi="Arial" w:cs="Arial"/>
        </w:rPr>
      </w:pPr>
      <w:r>
        <w:rPr>
          <w:rFonts w:ascii="Arial" w:eastAsia="Arial" w:hAnsi="Arial" w:cs="Arial"/>
        </w:rPr>
        <w:t xml:space="preserve">The parent of the student may request the board to review a decision to refuse admission. Such requests must be made in accordance with Section 29C of the Education Act 1998.    </w:t>
      </w:r>
    </w:p>
    <w:p w:rsidR="003D36DF" w:rsidRDefault="00FF7297">
      <w:pPr>
        <w:spacing w:line="240" w:lineRule="auto"/>
        <w:rPr>
          <w:rFonts w:ascii="Arial" w:eastAsia="Arial" w:hAnsi="Arial" w:cs="Arial"/>
        </w:rPr>
      </w:pPr>
      <w:r>
        <w:rPr>
          <w:rFonts w:ascii="Arial" w:eastAsia="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3D36DF" w:rsidRDefault="00FF7297">
      <w:pPr>
        <w:spacing w:line="240" w:lineRule="auto"/>
        <w:rPr>
          <w:rFonts w:ascii="Arial" w:eastAsia="Arial" w:hAnsi="Arial" w:cs="Arial"/>
        </w:rPr>
      </w:pPr>
      <w:r>
        <w:rPr>
          <w:rFonts w:ascii="Arial" w:eastAsia="Arial" w:hAnsi="Arial" w:cs="Arial"/>
        </w:rPr>
        <w:t>The board will conduct such reviews in accordance with the requirements of the procedures determined under Section 29B and with section 29C of the Education Act 1998.</w:t>
      </w:r>
    </w:p>
    <w:p w:rsidR="003D36DF" w:rsidRDefault="00FF7297">
      <w:pPr>
        <w:spacing w:line="240" w:lineRule="auto"/>
        <w:rPr>
          <w:rFonts w:ascii="Arial" w:eastAsia="Arial" w:hAnsi="Arial" w:cs="Arial"/>
        </w:rPr>
      </w:pPr>
      <w:r>
        <w:rPr>
          <w:rFonts w:ascii="Arial" w:eastAsia="Arial" w:hAnsi="Arial" w:cs="Arial"/>
          <w:b/>
        </w:rPr>
        <w:t xml:space="preserve">Note:  </w:t>
      </w:r>
      <w:r>
        <w:rPr>
          <w:rFonts w:ascii="Arial" w:eastAsia="Arial" w:hAnsi="Arial" w:cs="Arial"/>
        </w:rPr>
        <w:t xml:space="preserve">Where an applicant has been refused admission due to the school being oversubscribed, the applicant </w:t>
      </w:r>
      <w:r>
        <w:rPr>
          <w:rFonts w:ascii="Arial" w:eastAsia="Arial" w:hAnsi="Arial" w:cs="Arial"/>
          <w:b/>
          <w:u w:val="single"/>
        </w:rPr>
        <w:t>must request a review</w:t>
      </w:r>
      <w:r>
        <w:rPr>
          <w:rFonts w:ascii="Arial" w:eastAsia="Arial" w:hAnsi="Arial" w:cs="Arial"/>
        </w:rPr>
        <w:t xml:space="preserve"> of that decision by the board of management prior to making an appeal under section 29 of the Education Act 1998.</w:t>
      </w:r>
    </w:p>
    <w:p w:rsidR="003D36DF" w:rsidRDefault="00FF7297">
      <w:pPr>
        <w:spacing w:line="240" w:lineRule="auto"/>
        <w:rPr>
          <w:rFonts w:ascii="Arial" w:eastAsia="Arial" w:hAnsi="Arial" w:cs="Arial"/>
        </w:rPr>
      </w:pPr>
      <w:r>
        <w:rPr>
          <w:rFonts w:ascii="Arial" w:eastAsia="Arial" w:hAnsi="Arial" w:cs="Arial"/>
        </w:rPr>
        <w:t xml:space="preserve">Where an applicant has been refused admission due to a reason other than the school being oversubscribed, the applicant </w:t>
      </w:r>
      <w:r>
        <w:rPr>
          <w:rFonts w:ascii="Arial" w:eastAsia="Arial" w:hAnsi="Arial" w:cs="Arial"/>
          <w:b/>
          <w:u w:val="single"/>
        </w:rPr>
        <w:t>may request a review</w:t>
      </w:r>
      <w:r>
        <w:rPr>
          <w:rFonts w:ascii="Arial" w:eastAsia="Arial" w:hAnsi="Arial" w:cs="Arial"/>
        </w:rPr>
        <w:t xml:space="preserve"> of that decision by the board of management prior to making an appeal under section 29 of the Education Act 1998.   </w:t>
      </w:r>
    </w:p>
    <w:p w:rsidR="003D36DF" w:rsidRDefault="003D36DF">
      <w:pPr>
        <w:pBdr>
          <w:top w:val="nil"/>
          <w:left w:val="nil"/>
          <w:bottom w:val="nil"/>
          <w:right w:val="nil"/>
          <w:between w:val="nil"/>
        </w:pBdr>
        <w:spacing w:after="0" w:line="240" w:lineRule="auto"/>
        <w:rPr>
          <w:color w:val="000000"/>
        </w:rPr>
      </w:pPr>
    </w:p>
    <w:p w:rsidR="003D36DF" w:rsidRDefault="003D36DF">
      <w:pPr>
        <w:pBdr>
          <w:top w:val="nil"/>
          <w:left w:val="nil"/>
          <w:bottom w:val="nil"/>
          <w:right w:val="nil"/>
          <w:between w:val="nil"/>
        </w:pBdr>
        <w:spacing w:after="0" w:line="240" w:lineRule="auto"/>
        <w:rPr>
          <w:color w:val="000000"/>
        </w:rPr>
      </w:pPr>
    </w:p>
    <w:p w:rsidR="003D36DF" w:rsidRDefault="00FF7297">
      <w:pPr>
        <w:pBdr>
          <w:top w:val="nil"/>
          <w:left w:val="nil"/>
          <w:bottom w:val="nil"/>
          <w:right w:val="nil"/>
          <w:between w:val="nil"/>
        </w:pBdr>
        <w:spacing w:after="240" w:line="240" w:lineRule="auto"/>
        <w:rPr>
          <w:rFonts w:ascii="Arial" w:eastAsia="Arial" w:hAnsi="Arial" w:cs="Arial"/>
          <w:b/>
          <w:color w:val="000000"/>
          <w:u w:val="single"/>
        </w:rPr>
      </w:pPr>
      <w:r>
        <w:rPr>
          <w:rFonts w:ascii="Arial" w:eastAsia="Arial" w:hAnsi="Arial" w:cs="Arial"/>
          <w:b/>
          <w:color w:val="000000"/>
          <w:u w:val="single"/>
        </w:rPr>
        <w:t>Right of appeal</w:t>
      </w:r>
    </w:p>
    <w:p w:rsidR="003D36DF" w:rsidRDefault="00FF7297">
      <w:pPr>
        <w:spacing w:line="240" w:lineRule="auto"/>
        <w:rPr>
          <w:rFonts w:ascii="Arial" w:eastAsia="Arial" w:hAnsi="Arial" w:cs="Arial"/>
        </w:rPr>
      </w:pPr>
      <w:r>
        <w:rPr>
          <w:rFonts w:ascii="Arial" w:eastAsia="Arial" w:hAnsi="Arial" w:cs="Arial"/>
        </w:rPr>
        <w:t xml:space="preserve">Under Section 29 of the Education Act 1998, the parent of the student, or in the case of a student who has reached the age of 18 years, the student, may appeal a decision of this school to refuse admission.  </w:t>
      </w:r>
    </w:p>
    <w:p w:rsidR="003D36DF" w:rsidRDefault="00FF7297">
      <w:pPr>
        <w:spacing w:line="240" w:lineRule="auto"/>
        <w:rPr>
          <w:rFonts w:ascii="Arial" w:eastAsia="Arial" w:hAnsi="Arial" w:cs="Arial"/>
        </w:rPr>
      </w:pPr>
      <w:r>
        <w:rPr>
          <w:rFonts w:ascii="Arial" w:eastAsia="Arial" w:hAnsi="Arial" w:cs="Arial"/>
        </w:rPr>
        <w:t>An appeal may be made under Section 29 (1) (c) (</w:t>
      </w:r>
      <w:proofErr w:type="spellStart"/>
      <w:r>
        <w:rPr>
          <w:rFonts w:ascii="Arial" w:eastAsia="Arial" w:hAnsi="Arial" w:cs="Arial"/>
        </w:rPr>
        <w:t>i</w:t>
      </w:r>
      <w:proofErr w:type="spellEnd"/>
      <w:r>
        <w:rPr>
          <w:rFonts w:ascii="Arial" w:eastAsia="Arial" w:hAnsi="Arial" w:cs="Arial"/>
        </w:rPr>
        <w:t>) of the Education Act 1998 where the refusal to admit was due to the school being oversubscribed.</w:t>
      </w:r>
    </w:p>
    <w:p w:rsidR="003D36DF" w:rsidRDefault="00FF7297">
      <w:pPr>
        <w:spacing w:line="240" w:lineRule="auto"/>
        <w:rPr>
          <w:rFonts w:ascii="Arial" w:eastAsia="Arial" w:hAnsi="Arial" w:cs="Arial"/>
        </w:rPr>
      </w:pPr>
      <w:r>
        <w:rPr>
          <w:rFonts w:ascii="Arial" w:eastAsia="Arial" w:hAnsi="Arial" w:cs="Arial"/>
        </w:rPr>
        <w:t>An appeal may be made under Section 29 (1) (c) (ii) of the Education Act 1998 where the refusal to admit was due a reason other than the school being oversubscribed.</w:t>
      </w:r>
    </w:p>
    <w:p w:rsidR="003D36DF" w:rsidRDefault="00FF7297">
      <w:pPr>
        <w:spacing w:line="240" w:lineRule="auto"/>
        <w:rPr>
          <w:rFonts w:ascii="Arial" w:eastAsia="Arial" w:hAnsi="Arial" w:cs="Arial"/>
        </w:rPr>
      </w:pPr>
      <w:r>
        <w:rPr>
          <w:rFonts w:ascii="Arial" w:eastAsia="Arial" w:hAnsi="Arial" w:cs="Arial"/>
        </w:rPr>
        <w:t xml:space="preserve">Where an applicant has been refused admission due to the school being oversubscribed, the applicant </w:t>
      </w:r>
      <w:r>
        <w:rPr>
          <w:rFonts w:ascii="Arial" w:eastAsia="Arial" w:hAnsi="Arial" w:cs="Arial"/>
          <w:b/>
          <w:u w:val="single"/>
        </w:rPr>
        <w:t>must request a review</w:t>
      </w:r>
      <w:r>
        <w:rPr>
          <w:rFonts w:ascii="Arial" w:eastAsia="Arial" w:hAnsi="Arial" w:cs="Arial"/>
        </w:rPr>
        <w:t xml:space="preserve"> of that decision by the board of management </w:t>
      </w:r>
      <w:r>
        <w:rPr>
          <w:rFonts w:ascii="Arial" w:eastAsia="Arial" w:hAnsi="Arial" w:cs="Arial"/>
          <w:b/>
          <w:u w:val="single"/>
        </w:rPr>
        <w:t>prior to making an appeal</w:t>
      </w:r>
      <w:r>
        <w:rPr>
          <w:rFonts w:ascii="Arial" w:eastAsia="Arial" w:hAnsi="Arial" w:cs="Arial"/>
        </w:rPr>
        <w:t xml:space="preserve"> under section 29 of the Education Act 1998. (</w:t>
      </w:r>
      <w:proofErr w:type="gramStart"/>
      <w:r>
        <w:rPr>
          <w:rFonts w:ascii="Arial" w:eastAsia="Arial" w:hAnsi="Arial" w:cs="Arial"/>
        </w:rPr>
        <w:t>see</w:t>
      </w:r>
      <w:proofErr w:type="gramEnd"/>
      <w:r>
        <w:rPr>
          <w:rFonts w:ascii="Arial" w:eastAsia="Arial" w:hAnsi="Arial" w:cs="Arial"/>
        </w:rPr>
        <w:t xml:space="preserve"> Review of decisions by the Board of Management)</w:t>
      </w:r>
    </w:p>
    <w:p w:rsidR="003D36DF" w:rsidRDefault="00FF7297">
      <w:pPr>
        <w:spacing w:line="240" w:lineRule="auto"/>
        <w:rPr>
          <w:rFonts w:ascii="Arial" w:eastAsia="Arial" w:hAnsi="Arial" w:cs="Arial"/>
        </w:rPr>
      </w:pPr>
      <w:r>
        <w:rPr>
          <w:rFonts w:ascii="Arial" w:eastAsia="Arial" w:hAnsi="Arial" w:cs="Arial"/>
        </w:rPr>
        <w:t xml:space="preserve">Where an applicant has been refused admission due to a reason other than the school being oversubscribed, the applicant </w:t>
      </w:r>
      <w:r>
        <w:rPr>
          <w:rFonts w:ascii="Arial" w:eastAsia="Arial" w:hAnsi="Arial" w:cs="Arial"/>
          <w:b/>
          <w:u w:val="single"/>
        </w:rPr>
        <w:t>may request a review</w:t>
      </w:r>
      <w:r>
        <w:rPr>
          <w:rFonts w:ascii="Arial" w:eastAsia="Arial" w:hAnsi="Arial" w:cs="Arial"/>
        </w:rPr>
        <w:t xml:space="preserve"> of that decision by the board of management prior to making an appeal under section 29 of the Education Act 1998. (</w:t>
      </w:r>
      <w:proofErr w:type="gramStart"/>
      <w:r>
        <w:rPr>
          <w:rFonts w:ascii="Arial" w:eastAsia="Arial" w:hAnsi="Arial" w:cs="Arial"/>
        </w:rPr>
        <w:t>see</w:t>
      </w:r>
      <w:proofErr w:type="gramEnd"/>
      <w:r>
        <w:rPr>
          <w:rFonts w:ascii="Arial" w:eastAsia="Arial" w:hAnsi="Arial" w:cs="Arial"/>
        </w:rPr>
        <w:t xml:space="preserve"> Review of decisions by the Board of Management)</w:t>
      </w:r>
    </w:p>
    <w:p w:rsidR="003D36DF" w:rsidRDefault="00FF7297">
      <w:pPr>
        <w:spacing w:line="240" w:lineRule="auto"/>
        <w:rPr>
          <w:rFonts w:ascii="Arial" w:eastAsia="Arial" w:hAnsi="Arial" w:cs="Arial"/>
        </w:rPr>
      </w:pPr>
      <w:r>
        <w:rPr>
          <w:rFonts w:ascii="Arial" w:eastAsia="Arial" w:hAnsi="Arial" w:cs="Arial"/>
        </w:rPr>
        <w:t>Appeals under Section 29 of the Education Act 1998 will be considered and determined by an independent appeals committee appointed by the Minister for Education and Skills.    </w:t>
      </w:r>
    </w:p>
    <w:p w:rsidR="003D36DF" w:rsidRDefault="00FF7297">
      <w:pPr>
        <w:spacing w:line="240" w:lineRule="auto"/>
        <w:rPr>
          <w:rFonts w:ascii="Arial" w:eastAsia="Arial" w:hAnsi="Arial" w:cs="Arial"/>
        </w:rPr>
      </w:pPr>
      <w:r>
        <w:rPr>
          <w:rFonts w:ascii="Arial" w:eastAsia="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3D36DF" w:rsidRDefault="003D36DF">
      <w:pPr>
        <w:spacing w:line="240" w:lineRule="auto"/>
        <w:rPr>
          <w:rFonts w:ascii="Arial" w:eastAsia="Arial" w:hAnsi="Arial" w:cs="Arial"/>
        </w:rPr>
      </w:pPr>
    </w:p>
    <w:p w:rsidR="00FA6A0E" w:rsidRDefault="00FF7297" w:rsidP="00FA6A0E">
      <w:pPr>
        <w:pStyle w:val="NoSpacing"/>
      </w:pPr>
      <w:r>
        <w:t>Signed</w:t>
      </w:r>
      <w:r w:rsidR="00FA6A0E">
        <w:t xml:space="preserve">: </w:t>
      </w:r>
      <w:r w:rsidR="00AF134F">
        <w:t xml:space="preserve">   </w:t>
      </w:r>
      <w:r w:rsidR="00FA6A0E">
        <w:rPr>
          <w:noProof/>
        </w:rPr>
        <w:drawing>
          <wp:inline distT="0" distB="0" distL="0" distR="0" wp14:anchorId="52B4F1C5" wp14:editId="02ABFFF7">
            <wp:extent cx="1716405" cy="2877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B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767" cy="306569"/>
                    </a:xfrm>
                    <a:prstGeom prst="rect">
                      <a:avLst/>
                    </a:prstGeom>
                  </pic:spPr>
                </pic:pic>
              </a:graphicData>
            </a:graphic>
          </wp:inline>
        </w:drawing>
      </w:r>
      <w:r w:rsidR="00AF134F">
        <w:t xml:space="preserve">             </w:t>
      </w:r>
      <w:r w:rsidR="00FA6A0E">
        <w:t xml:space="preserve">                     </w:t>
      </w:r>
      <w:r w:rsidR="00AF134F">
        <w:t>Signe</w:t>
      </w:r>
      <w:bookmarkStart w:id="19" w:name="_1y810tw" w:colFirst="0" w:colLast="0"/>
      <w:bookmarkEnd w:id="19"/>
      <w:r w:rsidR="00FA6A0E">
        <w:t xml:space="preserve">d: </w:t>
      </w:r>
      <w:r w:rsidR="00FA6A0E">
        <w:rPr>
          <w:noProof/>
        </w:rPr>
        <w:drawing>
          <wp:inline distT="0" distB="0" distL="0" distR="0" wp14:anchorId="21601C00" wp14:editId="7F1EFC78">
            <wp:extent cx="1209675" cy="41196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6481" cy="424495"/>
                    </a:xfrm>
                    <a:prstGeom prst="rect">
                      <a:avLst/>
                    </a:prstGeom>
                  </pic:spPr>
                </pic:pic>
              </a:graphicData>
            </a:graphic>
          </wp:inline>
        </w:drawing>
      </w:r>
    </w:p>
    <w:p w:rsidR="00FA6A0E" w:rsidRPr="00FA6A0E" w:rsidRDefault="00FA6A0E" w:rsidP="00FA6A0E">
      <w:pPr>
        <w:pStyle w:val="NoSpacing"/>
        <w:rPr>
          <w:b/>
        </w:rPr>
      </w:pPr>
      <w:r>
        <w:t xml:space="preserve">                 </w:t>
      </w:r>
      <w:r w:rsidRPr="00FA6A0E">
        <w:rPr>
          <w:b/>
        </w:rPr>
        <w:t>Chairperson</w:t>
      </w:r>
      <w:r>
        <w:rPr>
          <w:b/>
        </w:rPr>
        <w:tab/>
      </w:r>
      <w:r>
        <w:rPr>
          <w:b/>
        </w:rPr>
        <w:tab/>
      </w:r>
      <w:r>
        <w:rPr>
          <w:b/>
        </w:rPr>
        <w:tab/>
      </w:r>
      <w:r>
        <w:rPr>
          <w:b/>
        </w:rPr>
        <w:tab/>
      </w:r>
      <w:r>
        <w:rPr>
          <w:b/>
        </w:rPr>
        <w:tab/>
      </w:r>
      <w:r>
        <w:rPr>
          <w:b/>
        </w:rPr>
        <w:tab/>
        <w:t xml:space="preserve">    Principal</w:t>
      </w:r>
    </w:p>
    <w:p w:rsidR="00FA6A0E" w:rsidRDefault="00FA6A0E">
      <w:pPr>
        <w:widowControl w:val="0"/>
        <w:spacing w:after="0"/>
        <w:rPr>
          <w:rFonts w:ascii="Arial" w:eastAsia="Arial" w:hAnsi="Arial" w:cs="Arial"/>
          <w:sz w:val="12"/>
          <w:szCs w:val="12"/>
        </w:rPr>
      </w:pPr>
    </w:p>
    <w:p w:rsidR="00832F21" w:rsidRPr="00FA6A0E" w:rsidRDefault="00832F21">
      <w:pPr>
        <w:widowControl w:val="0"/>
        <w:spacing w:after="0"/>
        <w:rPr>
          <w:rFonts w:ascii="Arial" w:eastAsia="Arial" w:hAnsi="Arial" w:cs="Arial"/>
          <w:sz w:val="20"/>
          <w:szCs w:val="20"/>
        </w:rPr>
      </w:pPr>
      <w:bookmarkStart w:id="20" w:name="_GoBack"/>
      <w:bookmarkEnd w:id="20"/>
      <w:r w:rsidRPr="00FA6A0E">
        <w:rPr>
          <w:rFonts w:ascii="Arial" w:eastAsia="Arial" w:hAnsi="Arial" w:cs="Arial"/>
          <w:sz w:val="20"/>
          <w:szCs w:val="20"/>
        </w:rPr>
        <w:t>Date: 10/09/2020</w:t>
      </w:r>
    </w:p>
    <w:sectPr w:rsidR="00832F21" w:rsidRPr="00FA6A0E" w:rsidSect="00FA6A0E">
      <w:footerReference w:type="default" r:id="rId12"/>
      <w:pgSz w:w="11906" w:h="16838"/>
      <w:pgMar w:top="1440" w:right="1440" w:bottom="720" w:left="90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BAF" w:rsidRDefault="009F3BAF">
      <w:pPr>
        <w:spacing w:after="0" w:line="240" w:lineRule="auto"/>
      </w:pPr>
      <w:r>
        <w:separator/>
      </w:r>
    </w:p>
  </w:endnote>
  <w:endnote w:type="continuationSeparator" w:id="0">
    <w:p w:rsidR="009F3BAF" w:rsidRDefault="009F3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6DF" w:rsidRDefault="00FF7297">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733F1">
      <w:rPr>
        <w:noProof/>
        <w:color w:val="000000"/>
      </w:rPr>
      <w:t>9</w:t>
    </w:r>
    <w:r>
      <w:rPr>
        <w:color w:val="000000"/>
      </w:rPr>
      <w:fldChar w:fldCharType="end"/>
    </w:r>
  </w:p>
  <w:p w:rsidR="003D36DF" w:rsidRDefault="003D36D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BAF" w:rsidRDefault="009F3BAF">
      <w:pPr>
        <w:spacing w:after="0" w:line="240" w:lineRule="auto"/>
      </w:pPr>
      <w:r>
        <w:separator/>
      </w:r>
    </w:p>
  </w:footnote>
  <w:footnote w:type="continuationSeparator" w:id="0">
    <w:p w:rsidR="009F3BAF" w:rsidRDefault="009F3B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373"/>
    <w:multiLevelType w:val="multilevel"/>
    <w:tmpl w:val="9D600E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402C6F"/>
    <w:multiLevelType w:val="multilevel"/>
    <w:tmpl w:val="CB46CB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3176E5"/>
    <w:multiLevelType w:val="multilevel"/>
    <w:tmpl w:val="1F904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AB3E4A"/>
    <w:multiLevelType w:val="multilevel"/>
    <w:tmpl w:val="AD74B7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E726427"/>
    <w:multiLevelType w:val="multilevel"/>
    <w:tmpl w:val="DC449F3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FD33748"/>
    <w:multiLevelType w:val="multilevel"/>
    <w:tmpl w:val="EAEA9E3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52F65E8B"/>
    <w:multiLevelType w:val="multilevel"/>
    <w:tmpl w:val="6E4E1A8C"/>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7" w15:restartNumberingAfterBreak="0">
    <w:nsid w:val="604C011A"/>
    <w:multiLevelType w:val="multilevel"/>
    <w:tmpl w:val="D840C064"/>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06424DE"/>
    <w:multiLevelType w:val="multilevel"/>
    <w:tmpl w:val="06A07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16818E3"/>
    <w:multiLevelType w:val="multilevel"/>
    <w:tmpl w:val="DFFEA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31A24C6"/>
    <w:multiLevelType w:val="multilevel"/>
    <w:tmpl w:val="0BD077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3CF5A64"/>
    <w:multiLevelType w:val="multilevel"/>
    <w:tmpl w:val="DD545A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64362D3"/>
    <w:multiLevelType w:val="multilevel"/>
    <w:tmpl w:val="EC204842"/>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56B4EEA"/>
    <w:multiLevelType w:val="multilevel"/>
    <w:tmpl w:val="5C244536"/>
    <w:lvl w:ilvl="0">
      <w:start w:val="3"/>
      <w:numFmt w:val="bullet"/>
      <w:lvlText w:val="-"/>
      <w:lvlJc w:val="left"/>
      <w:pPr>
        <w:ind w:left="1080" w:hanging="360"/>
      </w:pPr>
      <w:rPr>
        <w:rFonts w:ascii="Times New Roman" w:eastAsia="Times New Roman" w:hAnsi="Times New Roman" w:cs="Times New Roman"/>
        <w:color w:val="FF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7EDA4357"/>
    <w:multiLevelType w:val="multilevel"/>
    <w:tmpl w:val="284C3A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4"/>
  </w:num>
  <w:num w:numId="3">
    <w:abstractNumId w:val="0"/>
  </w:num>
  <w:num w:numId="4">
    <w:abstractNumId w:val="12"/>
  </w:num>
  <w:num w:numId="5">
    <w:abstractNumId w:val="4"/>
  </w:num>
  <w:num w:numId="6">
    <w:abstractNumId w:val="10"/>
  </w:num>
  <w:num w:numId="7">
    <w:abstractNumId w:val="5"/>
  </w:num>
  <w:num w:numId="8">
    <w:abstractNumId w:val="9"/>
  </w:num>
  <w:num w:numId="9">
    <w:abstractNumId w:val="1"/>
  </w:num>
  <w:num w:numId="10">
    <w:abstractNumId w:val="13"/>
  </w:num>
  <w:num w:numId="11">
    <w:abstractNumId w:val="6"/>
  </w:num>
  <w:num w:numId="12">
    <w:abstractNumId w:val="11"/>
  </w:num>
  <w:num w:numId="13">
    <w:abstractNumId w:val="8"/>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6DF"/>
    <w:rsid w:val="00093D5A"/>
    <w:rsid w:val="000C3693"/>
    <w:rsid w:val="003D36DF"/>
    <w:rsid w:val="004C641E"/>
    <w:rsid w:val="00832F21"/>
    <w:rsid w:val="008733F1"/>
    <w:rsid w:val="008D239D"/>
    <w:rsid w:val="009F3BAF"/>
    <w:rsid w:val="00AF134F"/>
    <w:rsid w:val="00B34616"/>
    <w:rsid w:val="00E13B81"/>
    <w:rsid w:val="00FA6A0E"/>
    <w:rsid w:val="00FF72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761B4"/>
  <w15:docId w15:val="{684BDC13-E3FA-4735-9996-AB00CA07B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paragraph" w:styleId="NoSpacing">
    <w:name w:val="No Spacing"/>
    <w:uiPriority w:val="1"/>
    <w:qFormat/>
    <w:rsid w:val="00FA6A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944963">
      <w:bodyDiv w:val="1"/>
      <w:marLeft w:val="0"/>
      <w:marRight w:val="0"/>
      <w:marTop w:val="0"/>
      <w:marBottom w:val="0"/>
      <w:divBdr>
        <w:top w:val="none" w:sz="0" w:space="0" w:color="auto"/>
        <w:left w:val="none" w:sz="0" w:space="0" w:color="auto"/>
        <w:bottom w:val="none" w:sz="0" w:space="0" w:color="auto"/>
        <w:right w:val="none" w:sz="0" w:space="0" w:color="auto"/>
      </w:divBdr>
      <w:divsChild>
        <w:div w:id="2017343117">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olyfamilydunedin@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www.holyfamilyschool.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3775</Words>
  <Characters>21522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 Principal</dc:creator>
  <cp:lastModifiedBy>Lisa Farrell</cp:lastModifiedBy>
  <cp:revision>3</cp:revision>
  <cp:lastPrinted>2020-09-11T09:26:00Z</cp:lastPrinted>
  <dcterms:created xsi:type="dcterms:W3CDTF">2020-09-11T09:26:00Z</dcterms:created>
  <dcterms:modified xsi:type="dcterms:W3CDTF">2020-09-11T09:27:00Z</dcterms:modified>
</cp:coreProperties>
</file>